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2"/>
          <w:szCs w:val="22"/>
        </w:rPr>
        <w:id w:val="119451377"/>
        <w:docPartObj>
          <w:docPartGallery w:val="Cover Pages"/>
          <w:docPartUnique/>
        </w:docPartObj>
      </w:sdtPr>
      <w:sdtEndPr>
        <w:rPr>
          <w:rFonts w:asciiTheme="minorHAnsi" w:hAnsiTheme="minorHAnsi" w:cstheme="minorBidi"/>
          <w:sz w:val="24"/>
          <w:szCs w:val="24"/>
        </w:rPr>
      </w:sdtEndPr>
      <w:sdtContent>
        <w:p w:rsidR="001B1F96" w:rsidRPr="001B1F96" w:rsidRDefault="000C7538" w:rsidP="001B1F96">
          <w:pPr>
            <w:snapToGrid w:val="0"/>
            <w:rPr>
              <w:rFonts w:ascii="Arial" w:hAnsi="Arial" w:cs="Arial"/>
              <w:b/>
              <w:u w:val="single"/>
            </w:rPr>
          </w:pPr>
          <w:r w:rsidRPr="000C7538">
            <w:rPr>
              <w:rFonts w:ascii="Arial" w:hAnsi="Arial" w:cs="Arial"/>
              <w:noProof/>
              <w:sz w:val="22"/>
              <w:szCs w:val="22"/>
              <w:lang w:val="en-US"/>
            </w:rPr>
            <w:pict>
              <v:group id="_x0000_s1040" style="position:absolute;margin-left:21.6pt;margin-top:738.2pt;width:552.25pt;height:54.05pt;z-index:-251650048;mso-position-horizontal-relative:page;mso-position-vertical-relative:page" coordorigin="432,13608" coordsize="11376,1081">
                <v:shapetype id="_x0000_t32" coordsize="21600,21600" o:spt="32" o:oned="t" path="m,l21600,21600e" filled="f">
                  <v:path arrowok="t" fillok="f" o:connecttype="none"/>
                  <o:lock v:ext="edit" shapetype="t"/>
                </v:shapetype>
                <v:shape id="_x0000_s1041" type="#_x0000_t32" style="position:absolute;left:432;top:13608;width:11376;height:0;mso-position-horizontal-relative:page;mso-position-vertical-relative:page" o:connectortype="straight" strokecolor="gray"/>
                <v:shape id="_x0000_s1042" type="#_x0000_t32" style="position:absolute;left:432;top:14689;width:11376;height:0;mso-position-horizontal-relative:page;mso-position-vertical-relative:page" o:connectortype="straight" strokecolor="gray"/>
                <w10:wrap anchorx="page" anchory="page"/>
              </v:group>
            </w:pict>
          </w:r>
          <w:r w:rsidRPr="000C7538">
            <w:rPr>
              <w:rFonts w:ascii="Arial" w:hAnsi="Arial" w:cs="Arial"/>
              <w:noProof/>
              <w:sz w:val="22"/>
              <w:szCs w:val="22"/>
              <w:lang w:val="en-US"/>
            </w:rPr>
            <w:pict>
              <v:rect id="_x0000_s1030" style="position:absolute;margin-left:33.85pt;margin-top:753.35pt;width:540pt;height:30.6pt;z-index:251661312;mso-position-horizontal-relative:page;mso-position-vertical-relative:page" filled="f" stroked="f">
                <v:textbox style="mso-next-textbox:#_x0000_s1030">
                  <w:txbxContent>
                    <w:sdt>
                      <w:sdtPr>
                        <w:rPr>
                          <w:rFonts w:asciiTheme="majorHAnsi" w:hAnsiTheme="majorHAnsi"/>
                          <w:b/>
                          <w:bCs/>
                          <w:color w:val="548DD4" w:themeColor="text2" w:themeTint="99"/>
                          <w:spacing w:val="60"/>
                          <w:sz w:val="20"/>
                          <w:szCs w:val="20"/>
                        </w:rPr>
                        <w:alias w:val="Firmenadresse"/>
                        <w:id w:val="119451721"/>
                        <w:showingPlcHdr/>
                        <w:dataBinding w:prefixMappings="xmlns:ns0='http://schemas.microsoft.com/office/2006/coverPageProps' " w:xpath="/ns0:CoverPageProperties[1]/ns0:CompanyAddress[1]" w:storeItemID="{55AF091B-3C7A-41E3-B477-F2FDAA23CFDA}"/>
                        <w:text/>
                      </w:sdtPr>
                      <w:sdtContent>
                        <w:p w:rsidR="001E1A40" w:rsidRDefault="001E1A40">
                          <w:pPr>
                            <w:snapToGrid w:val="0"/>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[Geben Sie die Firmenadresse ein]</w:t>
                          </w:r>
                        </w:p>
                      </w:sdtContent>
                    </w:sdt>
                  </w:txbxContent>
                </v:textbox>
                <w10:wrap anchorx="page" anchory="page"/>
              </v:rect>
            </w:pict>
          </w:r>
          <w:r w:rsidRPr="000C7538">
            <w:rPr>
              <w:rFonts w:ascii="Arial" w:hAnsi="Arial" w:cs="Arial"/>
              <w:sz w:val="22"/>
              <w:szCs w:val="22"/>
              <w:lang w:val="en-US"/>
            </w:rPr>
            <w:pict>
              <v:group id="_x0000_s1026" style="position:absolute;margin-left:364.5pt;margin-top:-385.7pt;width:143.25pt;height:60.75pt;z-index:251660288;mso-position-horizontal-relative:text;mso-position-vertical-relative:text" coordorigin="8895,1230" coordsize="2865,1215">
                <v:shapetype id="_x0000_t202" coordsize="21600,21600" o:spt="202" path="m,l,21600r21600,l21600,xe">
                  <v:stroke joinstyle="miter"/>
                  <v:path gradientshapeok="t" o:connecttype="rect"/>
                </v:shapetype>
                <v:shape id="_x0000_s1027" type="#_x0000_t202" style="position:absolute;left:10290;top:1230;width:1470;height:1215" filled="f" stroked="f">
                  <v:textbox style="mso-next-textbox:#_x0000_s1027">
                    <w:txbxContent>
                      <w:p w:rsidR="001E1A40" w:rsidRDefault="001E1A40">
                        <w:pPr>
                          <w:rPr>
                            <w:color w:val="FFFFFF"/>
                            <w:sz w:val="92"/>
                            <w:szCs w:val="92"/>
                          </w:rPr>
                        </w:pPr>
                        <w:r>
                          <w:rPr>
                            <w:color w:val="FFFFFF"/>
                            <w:sz w:val="92"/>
                            <w:szCs w:val="92"/>
                          </w:rPr>
                          <w:t>08</w:t>
                        </w:r>
                      </w:p>
                    </w:txbxContent>
                  </v:textbox>
                </v:shape>
                <v:shape id="_x0000_s1028" type="#_x0000_t32" style="position:absolute;left:10290;top:1590;width:0;height:630" o:connectortype="straight" strokecolor="white" strokeweight="1.5pt"/>
                <v:shape id="_x0000_s1029" type="#_x0000_t202" style="position:absolute;left:8895;top:1455;width:1365;height:630" filled="f" stroked="f">
                  <v:textbox style="mso-next-textbox:#_x0000_s1029">
                    <w:txbxContent>
                      <w:p w:rsidR="001E1A40" w:rsidRDefault="001E1A40">
                        <w:pPr>
                          <w:jc w:val="right"/>
                          <w:rPr>
                            <w:rFonts w:ascii="Calibri" w:hAnsi="Calibri"/>
                            <w:b/>
                            <w:color w:val="FFFFFF"/>
                            <w:sz w:val="32"/>
                            <w:szCs w:val="32"/>
                          </w:rPr>
                        </w:pPr>
                        <w:r>
                          <w:rPr>
                            <w:rFonts w:ascii="Calibri" w:hAnsi="Calibri"/>
                            <w:b/>
                            <w:color w:val="FFFFFF"/>
                            <w:sz w:val="32"/>
                            <w:szCs w:val="32"/>
                          </w:rPr>
                          <w:t>Herbst</w:t>
                        </w:r>
                      </w:p>
                    </w:txbxContent>
                  </v:textbox>
                </v:shape>
              </v:group>
            </w:pict>
          </w:r>
          <w:r w:rsidR="001B1F96">
            <w:rPr>
              <w:rFonts w:ascii="Arial" w:hAnsi="Arial" w:cs="Arial"/>
              <w:b/>
              <w:u w:val="single"/>
            </w:rPr>
            <w:t>Altötting im Vergleich mit bekannten Marienwallfahrtsorten in Europa (Fátima, Lourdes)</w:t>
          </w:r>
        </w:p>
        <w:p w:rsidR="00D3434D" w:rsidRPr="004E5254" w:rsidRDefault="00D3434D" w:rsidP="004E5254">
          <w:pPr>
            <w:spacing w:after="0"/>
            <w:rPr>
              <w:rFonts w:ascii="Arial" w:hAnsi="Arial" w:cs="Arial"/>
              <w:b/>
              <w:sz w:val="22"/>
              <w:szCs w:val="22"/>
              <w:u w:val="single"/>
            </w:rPr>
          </w:pPr>
          <w:r w:rsidRPr="004E5254">
            <w:rPr>
              <w:rFonts w:ascii="Arial" w:hAnsi="Arial" w:cs="Arial"/>
              <w:b/>
              <w:sz w:val="22"/>
              <w:szCs w:val="22"/>
              <w:u w:val="single"/>
            </w:rPr>
            <w:t xml:space="preserve">1. </w:t>
          </w:r>
          <w:r w:rsidR="00441EAE" w:rsidRPr="004E5254">
            <w:rPr>
              <w:rFonts w:ascii="Arial" w:hAnsi="Arial" w:cs="Arial"/>
              <w:b/>
              <w:sz w:val="22"/>
              <w:szCs w:val="22"/>
              <w:u w:val="single"/>
            </w:rPr>
            <w:t>Sachinformation</w:t>
          </w:r>
        </w:p>
        <w:p w:rsidR="00A632BA" w:rsidRPr="004E5254" w:rsidRDefault="00A632BA" w:rsidP="004E5254">
          <w:pPr>
            <w:spacing w:after="0"/>
            <w:jc w:val="both"/>
            <w:rPr>
              <w:rFonts w:ascii="Arial" w:hAnsi="Arial" w:cs="Arial"/>
              <w:sz w:val="22"/>
              <w:szCs w:val="22"/>
            </w:rPr>
          </w:pPr>
          <w:r w:rsidRPr="004E5254">
            <w:rPr>
              <w:rFonts w:ascii="Arial" w:hAnsi="Arial" w:cs="Arial"/>
              <w:sz w:val="22"/>
              <w:szCs w:val="22"/>
            </w:rPr>
            <w:t>Die drei Marienwallfahrtsorte Altötting (Deutschland), Fátima (Portugal) und Lourdes (Frankreich) gehören zusammen mit Loreto (Italien), Mariazell (Österreich) und Częstochowa (Polen) zum „Shrineof Europe“. Das ist ein Zusammenschluss der bedeutendsten Marienwallfahrtsorte in Europa, welcher seit 1996 besteht.</w:t>
          </w:r>
        </w:p>
        <w:tbl>
          <w:tblPr>
            <w:tblpPr w:leftFromText="141" w:rightFromText="141" w:vertAnchor="text" w:horzAnchor="margin" w:tblpY="48"/>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33"/>
            <w:gridCol w:w="3076"/>
            <w:gridCol w:w="2200"/>
            <w:gridCol w:w="1975"/>
            <w:gridCol w:w="5677"/>
          </w:tblGrid>
          <w:tr w:rsidR="004E5254" w:rsidRPr="004E5254" w:rsidTr="004E5254">
            <w:trPr>
              <w:tblCellSpacing w:w="7" w:type="dxa"/>
            </w:trPr>
            <w:tc>
              <w:tcPr>
                <w:tcW w:w="0" w:type="auto"/>
                <w:shd w:val="clear" w:color="auto" w:fill="FFFFFF"/>
                <w:vAlign w:val="center"/>
                <w:hideMark/>
              </w:tcPr>
              <w:p w:rsidR="004E5254" w:rsidRPr="004E5254" w:rsidRDefault="004E5254" w:rsidP="004E5254">
                <w:pPr>
                  <w:spacing w:after="0"/>
                  <w:rPr>
                    <w:rFonts w:ascii="Arial" w:eastAsia="Times New Roman" w:hAnsi="Arial" w:cs="Arial"/>
                    <w:color w:val="000000"/>
                    <w:sz w:val="22"/>
                    <w:szCs w:val="22"/>
                    <w:lang w:eastAsia="de-DE"/>
                  </w:rPr>
                </w:pPr>
                <w:r w:rsidRPr="004E5254">
                  <w:rPr>
                    <w:rFonts w:ascii="Arial" w:eastAsia="Times New Roman" w:hAnsi="Arial" w:cs="Arial"/>
                    <w:b/>
                    <w:bCs/>
                    <w:color w:val="000000"/>
                    <w:sz w:val="22"/>
                    <w:szCs w:val="22"/>
                    <w:lang w:eastAsia="de-DE"/>
                  </w:rPr>
                  <w:t>Ort</w:t>
                </w:r>
              </w:p>
            </w:tc>
            <w:tc>
              <w:tcPr>
                <w:tcW w:w="0" w:type="auto"/>
                <w:shd w:val="clear" w:color="auto" w:fill="FFFFFF"/>
                <w:vAlign w:val="center"/>
                <w:hideMark/>
              </w:tcPr>
              <w:p w:rsidR="004E5254" w:rsidRPr="004E5254" w:rsidRDefault="004E5254" w:rsidP="004E5254">
                <w:pPr>
                  <w:spacing w:after="0"/>
                  <w:rPr>
                    <w:rFonts w:ascii="Arial" w:eastAsia="Times New Roman" w:hAnsi="Arial" w:cs="Arial"/>
                    <w:color w:val="000000"/>
                    <w:sz w:val="22"/>
                    <w:szCs w:val="22"/>
                    <w:lang w:eastAsia="de-DE"/>
                  </w:rPr>
                </w:pPr>
                <w:r w:rsidRPr="004E5254">
                  <w:rPr>
                    <w:rFonts w:ascii="Arial" w:eastAsia="Times New Roman" w:hAnsi="Arial" w:cs="Arial"/>
                    <w:b/>
                    <w:bCs/>
                    <w:color w:val="000000"/>
                    <w:sz w:val="22"/>
                    <w:szCs w:val="22"/>
                    <w:lang w:eastAsia="de-DE"/>
                  </w:rPr>
                  <w:t>Wallfahrtsbeginn</w:t>
                </w:r>
              </w:p>
            </w:tc>
            <w:tc>
              <w:tcPr>
                <w:tcW w:w="0" w:type="auto"/>
                <w:shd w:val="clear" w:color="auto" w:fill="FFFFFF"/>
                <w:vAlign w:val="center"/>
                <w:hideMark/>
              </w:tcPr>
              <w:p w:rsidR="004E5254" w:rsidRPr="004E5254" w:rsidRDefault="004E5254" w:rsidP="004E5254">
                <w:pPr>
                  <w:spacing w:after="0"/>
                  <w:rPr>
                    <w:rFonts w:ascii="Arial" w:eastAsia="Times New Roman" w:hAnsi="Arial" w:cs="Arial"/>
                    <w:color w:val="000000"/>
                    <w:sz w:val="22"/>
                    <w:szCs w:val="22"/>
                    <w:lang w:eastAsia="de-DE"/>
                  </w:rPr>
                </w:pPr>
                <w:r w:rsidRPr="004E5254">
                  <w:rPr>
                    <w:rFonts w:ascii="Arial" w:eastAsia="Times New Roman" w:hAnsi="Arial" w:cs="Arial"/>
                    <w:b/>
                    <w:bCs/>
                    <w:color w:val="000000"/>
                    <w:sz w:val="22"/>
                    <w:szCs w:val="22"/>
                    <w:lang w:eastAsia="de-DE"/>
                  </w:rPr>
                  <w:t>Pilger / Jahr</w:t>
                </w:r>
              </w:p>
            </w:tc>
            <w:tc>
              <w:tcPr>
                <w:tcW w:w="0" w:type="auto"/>
                <w:shd w:val="clear" w:color="auto" w:fill="FFFFFF"/>
                <w:vAlign w:val="center"/>
                <w:hideMark/>
              </w:tcPr>
              <w:p w:rsidR="004E5254" w:rsidRPr="004E5254" w:rsidRDefault="004E5254" w:rsidP="004E5254">
                <w:pPr>
                  <w:spacing w:after="0"/>
                  <w:rPr>
                    <w:rFonts w:ascii="Arial" w:eastAsia="Times New Roman" w:hAnsi="Arial" w:cs="Arial"/>
                    <w:color w:val="000000"/>
                    <w:sz w:val="22"/>
                    <w:szCs w:val="22"/>
                    <w:lang w:eastAsia="de-DE"/>
                  </w:rPr>
                </w:pPr>
                <w:r w:rsidRPr="004E5254">
                  <w:rPr>
                    <w:rFonts w:ascii="Arial" w:eastAsia="Times New Roman" w:hAnsi="Arial" w:cs="Arial"/>
                    <w:b/>
                    <w:bCs/>
                    <w:color w:val="000000"/>
                    <w:sz w:val="22"/>
                    <w:szCs w:val="22"/>
                    <w:lang w:eastAsia="de-DE"/>
                  </w:rPr>
                  <w:t>Einwohner</w:t>
                </w:r>
              </w:p>
            </w:tc>
            <w:tc>
              <w:tcPr>
                <w:tcW w:w="0" w:type="auto"/>
                <w:shd w:val="clear" w:color="auto" w:fill="FFFFFF"/>
                <w:vAlign w:val="center"/>
                <w:hideMark/>
              </w:tcPr>
              <w:p w:rsidR="004E5254" w:rsidRPr="004E5254" w:rsidRDefault="004E5254" w:rsidP="004E5254">
                <w:pPr>
                  <w:spacing w:after="0"/>
                  <w:rPr>
                    <w:rFonts w:ascii="Arial" w:eastAsia="Times New Roman" w:hAnsi="Arial" w:cs="Arial"/>
                    <w:color w:val="000000"/>
                    <w:sz w:val="22"/>
                    <w:szCs w:val="22"/>
                    <w:lang w:eastAsia="de-DE"/>
                  </w:rPr>
                </w:pPr>
                <w:r w:rsidRPr="004E5254">
                  <w:rPr>
                    <w:rFonts w:ascii="Arial" w:eastAsia="Times New Roman" w:hAnsi="Arial" w:cs="Arial"/>
                    <w:b/>
                    <w:bCs/>
                    <w:color w:val="000000"/>
                    <w:sz w:val="22"/>
                    <w:szCs w:val="22"/>
                    <w:lang w:eastAsia="de-DE"/>
                  </w:rPr>
                  <w:t>Gnadenbild</w:t>
                </w:r>
              </w:p>
            </w:tc>
          </w:tr>
          <w:tr w:rsidR="004E5254" w:rsidRPr="004E5254" w:rsidTr="004E5254">
            <w:trPr>
              <w:tblCellSpacing w:w="7" w:type="dxa"/>
            </w:trPr>
            <w:tc>
              <w:tcPr>
                <w:tcW w:w="0" w:type="auto"/>
                <w:shd w:val="clear" w:color="auto" w:fill="FFFFFF"/>
                <w:vAlign w:val="center"/>
                <w:hideMark/>
              </w:tcPr>
              <w:p w:rsidR="004E5254" w:rsidRPr="004E5254" w:rsidRDefault="000C7538" w:rsidP="004E5254">
                <w:pPr>
                  <w:spacing w:after="0"/>
                  <w:rPr>
                    <w:rFonts w:ascii="Arial" w:eastAsia="Times New Roman" w:hAnsi="Arial" w:cs="Arial"/>
                    <w:color w:val="000000"/>
                    <w:sz w:val="22"/>
                    <w:szCs w:val="22"/>
                    <w:lang w:eastAsia="de-DE"/>
                  </w:rPr>
                </w:pPr>
                <w:hyperlink r:id="rId9" w:tgtFrame="_blank" w:history="1">
                  <w:r w:rsidR="004E5254" w:rsidRPr="004E5254">
                    <w:rPr>
                      <w:rFonts w:ascii="Arial" w:eastAsia="Times New Roman" w:hAnsi="Arial" w:cs="Arial"/>
                      <w:color w:val="711C23"/>
                      <w:sz w:val="22"/>
                      <w:szCs w:val="22"/>
                      <w:lang w:eastAsia="de-DE"/>
                    </w:rPr>
                    <w:t>Altötting</w:t>
                  </w:r>
                </w:hyperlink>
              </w:p>
            </w:tc>
            <w:tc>
              <w:tcPr>
                <w:tcW w:w="0" w:type="auto"/>
                <w:shd w:val="clear" w:color="auto" w:fill="FFFFFF"/>
                <w:vAlign w:val="center"/>
                <w:hideMark/>
              </w:tcPr>
              <w:p w:rsidR="004E5254" w:rsidRPr="004E5254" w:rsidRDefault="004E5254" w:rsidP="004E5254">
                <w:pPr>
                  <w:spacing w:after="0"/>
                  <w:jc w:val="center"/>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1489</w:t>
                </w:r>
              </w:p>
            </w:tc>
            <w:tc>
              <w:tcPr>
                <w:tcW w:w="0" w:type="auto"/>
                <w:shd w:val="clear" w:color="auto" w:fill="FFFFFF"/>
                <w:vAlign w:val="center"/>
                <w:hideMark/>
              </w:tcPr>
              <w:p w:rsidR="004E5254" w:rsidRPr="004E5254" w:rsidRDefault="004E5254" w:rsidP="004E5254">
                <w:pPr>
                  <w:spacing w:after="0"/>
                  <w:jc w:val="center"/>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1.000.000</w:t>
                </w:r>
              </w:p>
            </w:tc>
            <w:tc>
              <w:tcPr>
                <w:tcW w:w="0" w:type="auto"/>
                <w:shd w:val="clear" w:color="auto" w:fill="FFFFFF"/>
                <w:vAlign w:val="center"/>
                <w:hideMark/>
              </w:tcPr>
              <w:p w:rsidR="004E5254" w:rsidRPr="004E5254" w:rsidRDefault="004E5254" w:rsidP="004E5254">
                <w:pPr>
                  <w:spacing w:after="0"/>
                  <w:jc w:val="center"/>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13.000</w:t>
                </w:r>
              </w:p>
            </w:tc>
            <w:tc>
              <w:tcPr>
                <w:tcW w:w="0" w:type="auto"/>
                <w:shd w:val="clear" w:color="auto" w:fill="FFFFFF"/>
                <w:vAlign w:val="center"/>
                <w:hideMark/>
              </w:tcPr>
              <w:p w:rsidR="004E5254" w:rsidRPr="004E5254" w:rsidRDefault="004E5254" w:rsidP="004E5254">
                <w:pPr>
                  <w:spacing w:after="0"/>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Schwarze Madonna mit Jesuskind</w:t>
                </w:r>
              </w:p>
            </w:tc>
          </w:tr>
          <w:tr w:rsidR="004E5254" w:rsidRPr="004E5254" w:rsidTr="004E5254">
            <w:trPr>
              <w:tblCellSpacing w:w="7" w:type="dxa"/>
            </w:trPr>
            <w:tc>
              <w:tcPr>
                <w:tcW w:w="0" w:type="auto"/>
                <w:shd w:val="clear" w:color="auto" w:fill="FFFFFF"/>
                <w:vAlign w:val="center"/>
                <w:hideMark/>
              </w:tcPr>
              <w:p w:rsidR="004E5254" w:rsidRPr="004E5254" w:rsidRDefault="000C7538" w:rsidP="004E5254">
                <w:pPr>
                  <w:spacing w:after="0"/>
                  <w:rPr>
                    <w:rFonts w:ascii="Arial" w:eastAsia="Times New Roman" w:hAnsi="Arial" w:cs="Arial"/>
                    <w:color w:val="000000"/>
                    <w:sz w:val="22"/>
                    <w:szCs w:val="22"/>
                    <w:lang w:eastAsia="de-DE"/>
                  </w:rPr>
                </w:pPr>
                <w:hyperlink r:id="rId10" w:tgtFrame="_blank" w:history="1">
                  <w:r w:rsidR="004E5254" w:rsidRPr="004E5254">
                    <w:rPr>
                      <w:rFonts w:ascii="Arial" w:eastAsia="Times New Roman" w:hAnsi="Arial" w:cs="Arial"/>
                      <w:color w:val="711C23"/>
                      <w:sz w:val="22"/>
                      <w:szCs w:val="22"/>
                      <w:lang w:eastAsia="de-DE"/>
                    </w:rPr>
                    <w:t>Lourdes</w:t>
                  </w:r>
                </w:hyperlink>
              </w:p>
            </w:tc>
            <w:tc>
              <w:tcPr>
                <w:tcW w:w="0" w:type="auto"/>
                <w:shd w:val="clear" w:color="auto" w:fill="FFFFFF"/>
                <w:vAlign w:val="center"/>
                <w:hideMark/>
              </w:tcPr>
              <w:p w:rsidR="004E5254" w:rsidRPr="004E5254" w:rsidRDefault="004E5254" w:rsidP="004E5254">
                <w:pPr>
                  <w:spacing w:after="0"/>
                  <w:jc w:val="center"/>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1858</w:t>
                </w:r>
              </w:p>
            </w:tc>
            <w:tc>
              <w:tcPr>
                <w:tcW w:w="0" w:type="auto"/>
                <w:shd w:val="clear" w:color="auto" w:fill="FFFFFF"/>
                <w:vAlign w:val="center"/>
                <w:hideMark/>
              </w:tcPr>
              <w:p w:rsidR="004E5254" w:rsidRPr="004E5254" w:rsidRDefault="004E5254" w:rsidP="004E5254">
                <w:pPr>
                  <w:spacing w:after="0"/>
                  <w:jc w:val="center"/>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6.000.000</w:t>
                </w:r>
              </w:p>
            </w:tc>
            <w:tc>
              <w:tcPr>
                <w:tcW w:w="0" w:type="auto"/>
                <w:shd w:val="clear" w:color="auto" w:fill="FFFFFF"/>
                <w:vAlign w:val="center"/>
                <w:hideMark/>
              </w:tcPr>
              <w:p w:rsidR="004E5254" w:rsidRPr="004E5254" w:rsidRDefault="004E5254" w:rsidP="004E5254">
                <w:pPr>
                  <w:spacing w:after="0"/>
                  <w:jc w:val="center"/>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16.000</w:t>
                </w:r>
              </w:p>
            </w:tc>
            <w:tc>
              <w:tcPr>
                <w:tcW w:w="0" w:type="auto"/>
                <w:shd w:val="clear" w:color="auto" w:fill="FFFFFF"/>
                <w:vAlign w:val="center"/>
                <w:hideMark/>
              </w:tcPr>
              <w:p w:rsidR="004E5254" w:rsidRPr="004E5254" w:rsidRDefault="004E5254" w:rsidP="004E5254">
                <w:pPr>
                  <w:spacing w:after="0"/>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Rosenkranzmadonna</w:t>
                </w:r>
              </w:p>
            </w:tc>
          </w:tr>
          <w:tr w:rsidR="004E5254" w:rsidRPr="004E5254" w:rsidTr="004E5254">
            <w:trPr>
              <w:tblCellSpacing w:w="7" w:type="dxa"/>
            </w:trPr>
            <w:tc>
              <w:tcPr>
                <w:tcW w:w="0" w:type="auto"/>
                <w:shd w:val="clear" w:color="auto" w:fill="FFFFFF"/>
                <w:vAlign w:val="center"/>
                <w:hideMark/>
              </w:tcPr>
              <w:p w:rsidR="004E5254" w:rsidRPr="004E5254" w:rsidRDefault="000C7538" w:rsidP="004E5254">
                <w:pPr>
                  <w:spacing w:after="0"/>
                  <w:rPr>
                    <w:rFonts w:ascii="Arial" w:eastAsia="Times New Roman" w:hAnsi="Arial" w:cs="Arial"/>
                    <w:color w:val="000000"/>
                    <w:sz w:val="22"/>
                    <w:szCs w:val="22"/>
                    <w:lang w:eastAsia="de-DE"/>
                  </w:rPr>
                </w:pPr>
                <w:hyperlink r:id="rId11" w:tgtFrame="_blank" w:history="1">
                  <w:r w:rsidR="004E5254" w:rsidRPr="004E5254">
                    <w:rPr>
                      <w:rFonts w:ascii="Arial" w:eastAsia="Times New Roman" w:hAnsi="Arial" w:cs="Arial"/>
                      <w:color w:val="711C23"/>
                      <w:sz w:val="22"/>
                      <w:szCs w:val="22"/>
                      <w:lang w:eastAsia="de-DE"/>
                    </w:rPr>
                    <w:t>Fátima</w:t>
                  </w:r>
                </w:hyperlink>
              </w:p>
            </w:tc>
            <w:tc>
              <w:tcPr>
                <w:tcW w:w="0" w:type="auto"/>
                <w:shd w:val="clear" w:color="auto" w:fill="FFFFFF"/>
                <w:vAlign w:val="center"/>
                <w:hideMark/>
              </w:tcPr>
              <w:p w:rsidR="004E5254" w:rsidRPr="004E5254" w:rsidRDefault="004E5254" w:rsidP="004E5254">
                <w:pPr>
                  <w:spacing w:after="0"/>
                  <w:jc w:val="center"/>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1917</w:t>
                </w:r>
              </w:p>
            </w:tc>
            <w:tc>
              <w:tcPr>
                <w:tcW w:w="0" w:type="auto"/>
                <w:shd w:val="clear" w:color="auto" w:fill="FFFFFF"/>
                <w:vAlign w:val="center"/>
                <w:hideMark/>
              </w:tcPr>
              <w:p w:rsidR="004E5254" w:rsidRPr="004E5254" w:rsidRDefault="004E5254" w:rsidP="004E5254">
                <w:pPr>
                  <w:spacing w:after="0"/>
                  <w:jc w:val="center"/>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5.000.000</w:t>
                </w:r>
              </w:p>
            </w:tc>
            <w:tc>
              <w:tcPr>
                <w:tcW w:w="0" w:type="auto"/>
                <w:shd w:val="clear" w:color="auto" w:fill="FFFFFF"/>
                <w:vAlign w:val="center"/>
                <w:hideMark/>
              </w:tcPr>
              <w:p w:rsidR="004E5254" w:rsidRPr="004E5254" w:rsidRDefault="004E5254" w:rsidP="004E5254">
                <w:pPr>
                  <w:spacing w:after="0"/>
                  <w:jc w:val="center"/>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10.000</w:t>
                </w:r>
              </w:p>
            </w:tc>
            <w:tc>
              <w:tcPr>
                <w:tcW w:w="0" w:type="auto"/>
                <w:shd w:val="clear" w:color="auto" w:fill="FFFFFF"/>
                <w:vAlign w:val="center"/>
                <w:hideMark/>
              </w:tcPr>
              <w:p w:rsidR="004E5254" w:rsidRPr="004E5254" w:rsidRDefault="004E5254" w:rsidP="004E5254">
                <w:pPr>
                  <w:spacing w:after="0"/>
                  <w:rPr>
                    <w:rFonts w:ascii="Arial" w:eastAsia="Times New Roman" w:hAnsi="Arial" w:cs="Arial"/>
                    <w:color w:val="000000"/>
                    <w:sz w:val="22"/>
                    <w:szCs w:val="22"/>
                    <w:lang w:eastAsia="de-DE"/>
                  </w:rPr>
                </w:pPr>
                <w:r w:rsidRPr="004E5254">
                  <w:rPr>
                    <w:rFonts w:ascii="Arial" w:eastAsia="Times New Roman" w:hAnsi="Arial" w:cs="Arial"/>
                    <w:color w:val="000000"/>
                    <w:sz w:val="22"/>
                    <w:szCs w:val="22"/>
                    <w:lang w:eastAsia="de-DE"/>
                  </w:rPr>
                  <w:t>Rosenkranzmadonna</w:t>
                </w:r>
              </w:p>
            </w:tc>
          </w:tr>
        </w:tbl>
        <w:p w:rsidR="005A1F82" w:rsidRPr="004E5254" w:rsidRDefault="005A1F82" w:rsidP="004E5254">
          <w:pPr>
            <w:spacing w:after="0"/>
            <w:jc w:val="both"/>
            <w:rPr>
              <w:rFonts w:ascii="Arial" w:hAnsi="Arial" w:cs="Arial"/>
              <w:sz w:val="22"/>
              <w:szCs w:val="22"/>
              <w:u w:val="single"/>
            </w:rPr>
          </w:pPr>
        </w:p>
        <w:p w:rsidR="00A632BA" w:rsidRPr="004E5254" w:rsidRDefault="00A632BA" w:rsidP="004E5254">
          <w:pPr>
            <w:spacing w:after="0"/>
            <w:jc w:val="both"/>
            <w:rPr>
              <w:rFonts w:ascii="Arial" w:hAnsi="Arial" w:cs="Arial"/>
              <w:sz w:val="22"/>
              <w:szCs w:val="22"/>
              <w:u w:val="single"/>
            </w:rPr>
          </w:pPr>
          <w:r w:rsidRPr="004E5254">
            <w:rPr>
              <w:rFonts w:ascii="Arial" w:hAnsi="Arial" w:cs="Arial"/>
              <w:sz w:val="22"/>
              <w:szCs w:val="22"/>
              <w:u w:val="single"/>
            </w:rPr>
            <w:t>Marienwallfahrtsort Altötting</w:t>
          </w:r>
        </w:p>
        <w:p w:rsidR="005A1F82" w:rsidRPr="004E5254" w:rsidRDefault="00A632BA" w:rsidP="004E5254">
          <w:pPr>
            <w:spacing w:after="0"/>
            <w:jc w:val="both"/>
            <w:rPr>
              <w:rFonts w:ascii="Arial" w:hAnsi="Arial" w:cs="Arial"/>
              <w:sz w:val="22"/>
              <w:szCs w:val="22"/>
            </w:rPr>
          </w:pPr>
          <w:r w:rsidRPr="004E5254">
            <w:rPr>
              <w:rFonts w:ascii="Arial" w:hAnsi="Arial" w:cs="Arial"/>
              <w:sz w:val="22"/>
              <w:szCs w:val="22"/>
            </w:rPr>
            <w:t>Altötting ist eine Stadt im Südosten Deutschlands. Sie liegt an der Grenze zu Österreich. Altötting ist ein wichtiger Marienwallfahrtsort in Europa</w:t>
          </w:r>
          <w:r w:rsidR="005A1F82" w:rsidRPr="004E5254">
            <w:rPr>
              <w:rFonts w:ascii="Arial" w:hAnsi="Arial" w:cs="Arial"/>
              <w:sz w:val="22"/>
              <w:szCs w:val="22"/>
            </w:rPr>
            <w:t xml:space="preserve">. </w:t>
          </w:r>
          <w:r w:rsidR="008B7671" w:rsidRPr="004E5254">
            <w:rPr>
              <w:rFonts w:ascii="Arial" w:hAnsi="Arial" w:cs="Arial"/>
              <w:sz w:val="22"/>
              <w:szCs w:val="22"/>
            </w:rPr>
            <w:t xml:space="preserve">Der Kapellplatz in Altötting ist einer der meistbesuchten Orte in Bayern mit vielen Kirchen und Kapellen für die ankommenden Gläubigen. </w:t>
          </w:r>
        </w:p>
        <w:p w:rsidR="00CD05BB" w:rsidRPr="004E5254" w:rsidRDefault="005A1F82" w:rsidP="004E5254">
          <w:pPr>
            <w:spacing w:after="0"/>
            <w:jc w:val="both"/>
            <w:rPr>
              <w:rFonts w:ascii="Arial" w:hAnsi="Arial" w:cs="Arial"/>
              <w:sz w:val="22"/>
              <w:szCs w:val="22"/>
            </w:rPr>
          </w:pPr>
          <w:r w:rsidRPr="004E5254">
            <w:rPr>
              <w:rFonts w:ascii="Arial" w:hAnsi="Arial" w:cs="Arial"/>
              <w:sz w:val="22"/>
              <w:szCs w:val="22"/>
            </w:rPr>
            <w:t>Im Jahr 1489 wird vom ersten Marienwunder berichtet. Ein dreijähriger Junge ist in den Mörenbach gefallen und ertrunken. Die Mutter brachte daraufhin das Kind in eine Kapelle, wo die Gläubigen zur Mutter Gottes beteten. Nach kurzer Zeit erwachte der Junge wieder zum Leben.</w:t>
          </w:r>
        </w:p>
        <w:p w:rsidR="00A632BA" w:rsidRPr="004E5254" w:rsidRDefault="00A632BA" w:rsidP="004E5254">
          <w:pPr>
            <w:spacing w:after="0"/>
            <w:jc w:val="both"/>
            <w:rPr>
              <w:rFonts w:ascii="Arial" w:hAnsi="Arial" w:cs="Arial"/>
              <w:sz w:val="22"/>
              <w:szCs w:val="22"/>
              <w:u w:val="single"/>
            </w:rPr>
          </w:pPr>
          <w:r w:rsidRPr="004E5254">
            <w:rPr>
              <w:rFonts w:ascii="Arial" w:hAnsi="Arial" w:cs="Arial"/>
              <w:sz w:val="22"/>
              <w:szCs w:val="22"/>
              <w:u w:val="single"/>
            </w:rPr>
            <w:t>Marienwallfahrtsort Lourdes</w:t>
          </w:r>
        </w:p>
        <w:p w:rsidR="00A632BA" w:rsidRPr="004E5254" w:rsidRDefault="00A632BA" w:rsidP="004E5254">
          <w:pPr>
            <w:spacing w:after="0"/>
            <w:jc w:val="both"/>
            <w:rPr>
              <w:rFonts w:ascii="Arial" w:hAnsi="Arial" w:cs="Arial"/>
              <w:sz w:val="22"/>
              <w:szCs w:val="22"/>
            </w:rPr>
          </w:pPr>
          <w:r w:rsidRPr="004E5254">
            <w:rPr>
              <w:rFonts w:ascii="Arial" w:hAnsi="Arial" w:cs="Arial"/>
              <w:sz w:val="22"/>
              <w:szCs w:val="22"/>
            </w:rPr>
            <w:t xml:space="preserve">Lourdes ist eine Stadt in Südwestfrankreich. Sie liegt in der Nähe der spanischen Grenze. Lourdes ist wichtiger Marienwallfahrtsort in Europa. Es wird erzählt, dass es in Lourdes 18 Marienerscheinungen gab. Die erste war am 11. Februar 1858. </w:t>
          </w:r>
        </w:p>
        <w:p w:rsidR="00A632BA" w:rsidRPr="004E5254" w:rsidRDefault="00A632BA" w:rsidP="004E5254">
          <w:pPr>
            <w:spacing w:after="0"/>
            <w:jc w:val="both"/>
            <w:rPr>
              <w:rFonts w:ascii="Arial" w:hAnsi="Arial" w:cs="Arial"/>
              <w:sz w:val="22"/>
              <w:szCs w:val="22"/>
            </w:rPr>
          </w:pPr>
          <w:r w:rsidRPr="004E5254">
            <w:rPr>
              <w:rFonts w:ascii="Arial" w:hAnsi="Arial" w:cs="Arial"/>
              <w:sz w:val="22"/>
              <w:szCs w:val="22"/>
            </w:rPr>
            <w:t>Ein Mädchen, Bernadette Soubirous, war in einer Grotte nahe Lourdes beim Holzsammeln als ihr Maria als wunderschöne Dame in weißem Gewand erschien. Bernadette entdeckte in der Grotte eine Quelle. Viele Menschen, die nach Lourdes pilgern glauben, dass das Wasser der Quelle heilig ist und Krankheiten heilen kann.</w:t>
          </w:r>
        </w:p>
        <w:p w:rsidR="00CD05BB" w:rsidRPr="004E5254" w:rsidRDefault="00A632BA" w:rsidP="004E5254">
          <w:pPr>
            <w:spacing w:after="0"/>
            <w:jc w:val="both"/>
            <w:rPr>
              <w:rFonts w:ascii="Arial" w:hAnsi="Arial" w:cs="Arial"/>
              <w:sz w:val="22"/>
              <w:szCs w:val="22"/>
            </w:rPr>
          </w:pPr>
          <w:r w:rsidRPr="004E5254">
            <w:rPr>
              <w:rFonts w:ascii="Arial" w:hAnsi="Arial" w:cs="Arial"/>
              <w:sz w:val="22"/>
              <w:szCs w:val="22"/>
            </w:rPr>
            <w:t>Heute gibt es rund um die Grotte viele Kapellen und Kirchen, die die Pilger besuchen.</w:t>
          </w:r>
        </w:p>
        <w:p w:rsidR="00A632BA" w:rsidRPr="004E5254" w:rsidRDefault="00A632BA" w:rsidP="004E5254">
          <w:pPr>
            <w:spacing w:after="0"/>
            <w:jc w:val="both"/>
            <w:rPr>
              <w:rFonts w:ascii="Arial" w:hAnsi="Arial" w:cs="Arial"/>
              <w:sz w:val="22"/>
              <w:szCs w:val="22"/>
              <w:u w:val="single"/>
            </w:rPr>
          </w:pPr>
          <w:r w:rsidRPr="004E5254">
            <w:rPr>
              <w:rFonts w:ascii="Arial" w:hAnsi="Arial" w:cs="Arial"/>
              <w:sz w:val="22"/>
              <w:szCs w:val="22"/>
              <w:u w:val="single"/>
            </w:rPr>
            <w:t>Marienwallfahrtsort Fátima</w:t>
          </w:r>
        </w:p>
        <w:p w:rsidR="00A632BA" w:rsidRPr="004E5254" w:rsidRDefault="00A632BA" w:rsidP="004E5254">
          <w:pPr>
            <w:spacing w:after="0"/>
            <w:jc w:val="both"/>
            <w:rPr>
              <w:rFonts w:ascii="Arial" w:hAnsi="Arial" w:cs="Arial"/>
              <w:sz w:val="22"/>
              <w:szCs w:val="22"/>
            </w:rPr>
          </w:pPr>
          <w:r w:rsidRPr="004E5254">
            <w:rPr>
              <w:rFonts w:ascii="Arial" w:hAnsi="Arial" w:cs="Arial"/>
              <w:sz w:val="22"/>
              <w:szCs w:val="22"/>
            </w:rPr>
            <w:t xml:space="preserve">Fátima ist eine Stadt in Portugal. Sie liegt im Westen des Landes nahe der Küste. Fátima ist ein wichtiger Marienwallfahrtsort in Europa. Es wird erzählt, dass es in Fatima am 13. Mai 1917 die erste Marienerscheinung gab. </w:t>
          </w:r>
        </w:p>
        <w:p w:rsidR="00A632BA" w:rsidRPr="004E5254" w:rsidRDefault="00A632BA" w:rsidP="004E5254">
          <w:pPr>
            <w:spacing w:after="0"/>
            <w:jc w:val="both"/>
            <w:rPr>
              <w:rFonts w:ascii="Arial" w:hAnsi="Arial" w:cs="Arial"/>
              <w:sz w:val="22"/>
              <w:szCs w:val="22"/>
            </w:rPr>
          </w:pPr>
          <w:r w:rsidRPr="004E5254">
            <w:rPr>
              <w:rFonts w:ascii="Arial" w:hAnsi="Arial" w:cs="Arial"/>
              <w:sz w:val="22"/>
              <w:szCs w:val="22"/>
            </w:rPr>
            <w:t>An diesem Tag waren die drei Hirtenkinder Lúcia dos Santos, Jacinta und Francisco Marto auf freiem Feld in Fátima, als ihnen Maria erschien. Sie sagte ihnen, sie sollen an jedem 13. im Monat zurückkommen. Zuerst behielten die Kinder die Erscheinung für sich. Als sie jedoch davon erzählten, kamen jeden Monat mehr Menschen. Am 13. Oktober 1917 konnten dann etwa 70.000 Menschen dann ein sogenanntes Sonnenwunder beobachten. Dabei drehte sich die Sonne wie eine Feuerscheibe.</w:t>
          </w:r>
        </w:p>
        <w:p w:rsidR="002D1C75" w:rsidRDefault="00A632BA" w:rsidP="004E5254">
          <w:pPr>
            <w:spacing w:after="0"/>
            <w:jc w:val="both"/>
            <w:rPr>
              <w:rFonts w:ascii="Arial" w:hAnsi="Arial" w:cs="Arial"/>
              <w:sz w:val="22"/>
              <w:szCs w:val="22"/>
            </w:rPr>
          </w:pPr>
          <w:r w:rsidRPr="004E5254">
            <w:rPr>
              <w:rFonts w:ascii="Arial" w:hAnsi="Arial" w:cs="Arial"/>
              <w:sz w:val="22"/>
              <w:szCs w:val="22"/>
            </w:rPr>
            <w:t>Heute steht in Fátima die viertgrößte katholische Kirche der Welt mit dem größten Kirchenplatz der Welt direkt davor.</w:t>
          </w:r>
        </w:p>
        <w:p w:rsidR="002D1C75" w:rsidRDefault="002D1C75" w:rsidP="004E5254">
          <w:pPr>
            <w:spacing w:after="0"/>
            <w:jc w:val="both"/>
            <w:rPr>
              <w:rFonts w:ascii="Arial" w:hAnsi="Arial" w:cs="Arial"/>
              <w:sz w:val="22"/>
              <w:szCs w:val="22"/>
            </w:rPr>
          </w:pPr>
        </w:p>
        <w:p w:rsidR="00A632BA" w:rsidRPr="004E5254" w:rsidRDefault="00A632BA" w:rsidP="004E5254">
          <w:pPr>
            <w:spacing w:after="0"/>
            <w:jc w:val="both"/>
            <w:rPr>
              <w:rFonts w:ascii="Arial" w:hAnsi="Arial" w:cs="Arial"/>
              <w:sz w:val="22"/>
              <w:szCs w:val="22"/>
            </w:rPr>
          </w:pPr>
          <w:r w:rsidRPr="004E5254">
            <w:rPr>
              <w:rFonts w:ascii="Arial" w:hAnsi="Arial" w:cs="Arial"/>
              <w:sz w:val="22"/>
              <w:szCs w:val="22"/>
            </w:rPr>
            <w:t xml:space="preserve"> </w:t>
          </w:r>
        </w:p>
        <w:p w:rsidR="00E72AC7" w:rsidRPr="004E5254" w:rsidRDefault="00E72AC7" w:rsidP="004E5254">
          <w:pPr>
            <w:spacing w:after="0"/>
            <w:rPr>
              <w:rFonts w:ascii="Arial" w:hAnsi="Arial" w:cs="Arial"/>
              <w:b/>
              <w:sz w:val="22"/>
              <w:szCs w:val="22"/>
              <w:u w:val="single"/>
            </w:rPr>
          </w:pPr>
        </w:p>
        <w:p w:rsidR="00F6218E" w:rsidRPr="004E5254" w:rsidRDefault="00D3434D" w:rsidP="001B1F96">
          <w:pPr>
            <w:spacing w:after="0"/>
            <w:rPr>
              <w:rFonts w:ascii="Arial" w:hAnsi="Arial" w:cs="Arial"/>
              <w:b/>
              <w:sz w:val="22"/>
              <w:szCs w:val="22"/>
              <w:u w:val="single"/>
            </w:rPr>
          </w:pPr>
          <w:r w:rsidRPr="004E5254">
            <w:rPr>
              <w:rFonts w:ascii="Arial" w:hAnsi="Arial" w:cs="Arial"/>
              <w:b/>
              <w:sz w:val="22"/>
              <w:szCs w:val="22"/>
              <w:u w:val="single"/>
            </w:rPr>
            <w:lastRenderedPageBreak/>
            <w:t>2. Bezug zum Lehrplan Plus</w:t>
          </w:r>
        </w:p>
        <w:p w:rsidR="00441EAE" w:rsidRPr="004E5254" w:rsidRDefault="00441EAE" w:rsidP="000C7538">
          <w:pPr>
            <w:pStyle w:val="StandardWeb"/>
            <w:spacing w:beforeLines="0" w:afterLines="50"/>
            <w:rPr>
              <w:rFonts w:ascii="Arial" w:hAnsi="Arial" w:cs="Arial"/>
              <w:b/>
              <w:i/>
              <w:sz w:val="22"/>
              <w:szCs w:val="22"/>
              <w:lang w:val="de-DE"/>
            </w:rPr>
          </w:pPr>
          <w:r w:rsidRPr="004E5254">
            <w:rPr>
              <w:rFonts w:ascii="Arial" w:hAnsi="Arial" w:cs="Arial"/>
              <w:b/>
              <w:i/>
              <w:sz w:val="22"/>
              <w:szCs w:val="22"/>
              <w:lang w:val="de-DE"/>
            </w:rPr>
            <w:t xml:space="preserve">HSU 3/4 </w:t>
          </w:r>
        </w:p>
        <w:p w:rsidR="00441EAE" w:rsidRPr="002D1C75" w:rsidRDefault="00441EAE" w:rsidP="000C7538">
          <w:pPr>
            <w:pStyle w:val="StandardWeb"/>
            <w:spacing w:beforeLines="0" w:afterLines="50"/>
            <w:contextualSpacing/>
            <w:rPr>
              <w:rFonts w:ascii="Arial" w:hAnsi="Arial" w:cs="Arial"/>
              <w:b/>
              <w:i/>
              <w:sz w:val="22"/>
              <w:szCs w:val="22"/>
              <w:lang w:val="de-DE"/>
            </w:rPr>
          </w:pPr>
          <w:r w:rsidRPr="002D1C75">
            <w:rPr>
              <w:rFonts w:ascii="Arial" w:hAnsi="Arial" w:cs="Arial"/>
              <w:b/>
              <w:i/>
              <w:sz w:val="22"/>
              <w:szCs w:val="22"/>
              <w:lang w:val="de-DE"/>
            </w:rPr>
            <w:t>Lernbereich 4 – Zeit und Wandel</w:t>
          </w:r>
        </w:p>
        <w:p w:rsidR="00AB24B5" w:rsidRPr="002D1C75" w:rsidRDefault="00AB24B5" w:rsidP="000C7538">
          <w:pPr>
            <w:pStyle w:val="StandardWeb"/>
            <w:spacing w:beforeLines="0" w:afterLines="50"/>
            <w:contextualSpacing/>
            <w:rPr>
              <w:rFonts w:ascii="Arial" w:hAnsi="Arial" w:cs="Arial"/>
              <w:b/>
              <w:i/>
              <w:sz w:val="22"/>
              <w:szCs w:val="22"/>
              <w:lang w:val="de-DE"/>
            </w:rPr>
          </w:pPr>
          <w:r w:rsidRPr="002D1C75">
            <w:rPr>
              <w:rFonts w:ascii="Arial" w:hAnsi="Arial" w:cs="Arial"/>
              <w:b/>
              <w:i/>
              <w:sz w:val="22"/>
              <w:szCs w:val="22"/>
              <w:lang w:val="de-DE"/>
            </w:rPr>
            <w:t>4.1 Zeitbewusstsein und Orientierung in der Zeit</w:t>
          </w:r>
        </w:p>
        <w:p w:rsidR="00AB24B5" w:rsidRPr="004E5254" w:rsidRDefault="00AB24B5" w:rsidP="001B1F96">
          <w:pPr>
            <w:pStyle w:val="StandardWeb"/>
            <w:spacing w:before="2" w:after="2"/>
            <w:contextualSpacing/>
            <w:rPr>
              <w:rFonts w:ascii="Arial" w:hAnsi="Arial" w:cs="Arial"/>
              <w:sz w:val="22"/>
              <w:szCs w:val="22"/>
              <w:lang w:val="de-DE"/>
            </w:rPr>
          </w:pPr>
          <w:r w:rsidRPr="004E5254">
            <w:rPr>
              <w:rFonts w:ascii="Arial" w:hAnsi="Arial" w:cs="Arial"/>
              <w:sz w:val="22"/>
              <w:szCs w:val="22"/>
              <w:lang w:val="de-DE"/>
            </w:rPr>
            <w:t xml:space="preserve">Die Schülerinnen und Schüler... </w:t>
          </w:r>
        </w:p>
        <w:p w:rsidR="004E5254" w:rsidRPr="001B1F96" w:rsidRDefault="00AB24B5" w:rsidP="001B1F96">
          <w:pPr>
            <w:pStyle w:val="StandardWeb"/>
            <w:numPr>
              <w:ilvl w:val="0"/>
              <w:numId w:val="3"/>
            </w:numPr>
            <w:spacing w:before="2" w:after="2"/>
            <w:contextualSpacing/>
            <w:rPr>
              <w:rFonts w:ascii="Arial" w:hAnsi="Arial" w:cs="Arial"/>
              <w:b/>
              <w:bCs/>
              <w:sz w:val="22"/>
              <w:szCs w:val="22"/>
              <w:lang w:val="de-DE"/>
            </w:rPr>
          </w:pPr>
          <w:r w:rsidRPr="004E5254">
            <w:rPr>
              <w:rFonts w:ascii="Arial" w:hAnsi="Arial" w:cs="Arial"/>
              <w:sz w:val="22"/>
              <w:szCs w:val="22"/>
              <w:lang w:val="de-DE"/>
            </w:rPr>
            <w:t xml:space="preserve">dokumentieren wichtige Ereignisse und Zeitabschnitte aus der Geschichte ihres Wohnortes oder der Region auf einer Zeitleiste und gewinnen dadurch einen Einblick in die Geschichte ihrer Lebenswelt. </w:t>
          </w:r>
        </w:p>
        <w:p w:rsidR="00F6218E" w:rsidRPr="002D1C75" w:rsidRDefault="00AB24B5" w:rsidP="000C7538">
          <w:pPr>
            <w:pStyle w:val="StandardWeb"/>
            <w:spacing w:beforeLines="0" w:afterLines="50"/>
            <w:contextualSpacing/>
            <w:rPr>
              <w:rFonts w:ascii="Arial" w:hAnsi="Arial" w:cs="Arial"/>
              <w:b/>
              <w:i/>
              <w:sz w:val="22"/>
              <w:szCs w:val="22"/>
              <w:lang w:val="de-DE"/>
            </w:rPr>
          </w:pPr>
          <w:r w:rsidRPr="002D1C75">
            <w:rPr>
              <w:rFonts w:ascii="Arial" w:hAnsi="Arial" w:cs="Arial"/>
              <w:b/>
              <w:i/>
              <w:sz w:val="22"/>
              <w:szCs w:val="22"/>
              <w:lang w:val="de-DE"/>
            </w:rPr>
            <w:t>4.2 Dauer und Wandel</w:t>
          </w:r>
        </w:p>
        <w:p w:rsidR="00F6218E" w:rsidRPr="004E5254" w:rsidRDefault="00AB24B5" w:rsidP="001B1F96">
          <w:pPr>
            <w:pStyle w:val="StandardWeb"/>
            <w:spacing w:before="2" w:after="2"/>
            <w:contextualSpacing/>
            <w:rPr>
              <w:rFonts w:ascii="Arial" w:hAnsi="Arial" w:cs="Arial"/>
              <w:sz w:val="22"/>
              <w:szCs w:val="22"/>
              <w:lang w:val="de-DE"/>
            </w:rPr>
          </w:pPr>
          <w:r w:rsidRPr="004E5254">
            <w:rPr>
              <w:rFonts w:ascii="Arial" w:hAnsi="Arial" w:cs="Arial"/>
              <w:sz w:val="22"/>
              <w:szCs w:val="22"/>
              <w:lang w:val="de-DE"/>
            </w:rPr>
            <w:t>Die Schülerinnen und Schüler</w:t>
          </w:r>
          <w:r w:rsidR="00F6218E" w:rsidRPr="004E5254">
            <w:rPr>
              <w:rFonts w:ascii="Arial" w:hAnsi="Arial" w:cs="Arial"/>
              <w:sz w:val="22"/>
              <w:szCs w:val="22"/>
              <w:lang w:val="de-DE"/>
            </w:rPr>
            <w:t xml:space="preserve">... </w:t>
          </w:r>
        </w:p>
        <w:p w:rsidR="00F6218E" w:rsidRPr="004E5254" w:rsidRDefault="00F6218E" w:rsidP="001B1F96">
          <w:pPr>
            <w:pStyle w:val="StandardWeb"/>
            <w:numPr>
              <w:ilvl w:val="0"/>
              <w:numId w:val="1"/>
            </w:numPr>
            <w:spacing w:before="2" w:after="2"/>
            <w:contextualSpacing/>
            <w:rPr>
              <w:rFonts w:ascii="Arial" w:hAnsi="Arial" w:cs="Arial"/>
              <w:b/>
              <w:bCs/>
              <w:sz w:val="22"/>
              <w:szCs w:val="22"/>
              <w:lang w:val="de-DE"/>
            </w:rPr>
          </w:pPr>
          <w:r w:rsidRPr="004E5254">
            <w:rPr>
              <w:rFonts w:ascii="Arial" w:hAnsi="Arial" w:cs="Arial"/>
              <w:sz w:val="22"/>
              <w:szCs w:val="22"/>
              <w:lang w:val="de-DE"/>
            </w:rPr>
            <w:t xml:space="preserve">berichten über einen für den Heimatort oder die Region bedeutsamen geschichtlichen Zeitraum und beschreiben hierfür typische Entwicklungen und Geschehnisse anhand altersgemäßer Quellen. </w:t>
          </w:r>
        </w:p>
        <w:p w:rsidR="00D3434D" w:rsidRPr="004E5254" w:rsidRDefault="00D3434D" w:rsidP="001B1F96">
          <w:pPr>
            <w:spacing w:after="0"/>
            <w:contextualSpacing/>
            <w:rPr>
              <w:rFonts w:ascii="Arial" w:hAnsi="Arial" w:cs="Arial"/>
              <w:b/>
              <w:sz w:val="22"/>
              <w:szCs w:val="22"/>
              <w:u w:val="single"/>
            </w:rPr>
          </w:pPr>
        </w:p>
        <w:p w:rsidR="00441EAE" w:rsidRPr="004E5254" w:rsidRDefault="00441EAE" w:rsidP="001B1F96">
          <w:pPr>
            <w:spacing w:after="0"/>
            <w:rPr>
              <w:rFonts w:ascii="Arial" w:hAnsi="Arial" w:cs="Arial"/>
              <w:b/>
              <w:i/>
              <w:sz w:val="22"/>
              <w:szCs w:val="22"/>
            </w:rPr>
          </w:pPr>
          <w:r w:rsidRPr="004E5254">
            <w:rPr>
              <w:rFonts w:ascii="Arial" w:hAnsi="Arial" w:cs="Arial"/>
              <w:b/>
              <w:i/>
              <w:sz w:val="22"/>
              <w:szCs w:val="22"/>
            </w:rPr>
            <w:t>D 3/4</w:t>
          </w:r>
        </w:p>
        <w:p w:rsidR="00441EAE" w:rsidRPr="002D1C75" w:rsidRDefault="00441EAE" w:rsidP="001B1F96">
          <w:pPr>
            <w:spacing w:after="0"/>
            <w:rPr>
              <w:rFonts w:ascii="Arial" w:hAnsi="Arial" w:cs="Arial"/>
              <w:b/>
              <w:i/>
              <w:sz w:val="22"/>
              <w:szCs w:val="22"/>
            </w:rPr>
          </w:pPr>
          <w:r w:rsidRPr="002D1C75">
            <w:rPr>
              <w:rFonts w:ascii="Arial" w:hAnsi="Arial" w:cs="Arial"/>
              <w:b/>
              <w:i/>
              <w:sz w:val="22"/>
              <w:szCs w:val="22"/>
            </w:rPr>
            <w:t>Lernbereich 2: Lesen – mit Texten und weiteren Medien umgehen</w:t>
          </w:r>
        </w:p>
        <w:p w:rsidR="00441EAE" w:rsidRPr="002D1C75" w:rsidRDefault="00441EAE" w:rsidP="001B1F96">
          <w:pPr>
            <w:spacing w:after="0"/>
            <w:rPr>
              <w:rFonts w:ascii="Arial" w:hAnsi="Arial" w:cs="Arial"/>
              <w:b/>
              <w:i/>
              <w:sz w:val="22"/>
              <w:szCs w:val="22"/>
            </w:rPr>
          </w:pPr>
          <w:r w:rsidRPr="002D1C75">
            <w:rPr>
              <w:rFonts w:ascii="Arial" w:hAnsi="Arial" w:cs="Arial"/>
              <w:b/>
              <w:i/>
              <w:sz w:val="22"/>
              <w:szCs w:val="22"/>
            </w:rPr>
            <w:t>2.3 Über Lesefähigkeiten verfügen</w:t>
          </w:r>
        </w:p>
        <w:p w:rsidR="00441EAE" w:rsidRPr="004E5254" w:rsidRDefault="00441EAE" w:rsidP="001B1F96">
          <w:pPr>
            <w:spacing w:after="0"/>
            <w:rPr>
              <w:rFonts w:ascii="Arial" w:hAnsi="Arial" w:cs="Arial"/>
              <w:sz w:val="22"/>
              <w:szCs w:val="22"/>
            </w:rPr>
          </w:pPr>
          <w:r w:rsidRPr="004E5254">
            <w:rPr>
              <w:rFonts w:ascii="Arial" w:hAnsi="Arial" w:cs="Arial"/>
              <w:sz w:val="22"/>
              <w:szCs w:val="22"/>
            </w:rPr>
            <w:t>Die Schülerinnen und Schüler …</w:t>
          </w:r>
        </w:p>
        <w:p w:rsidR="00441EAE" w:rsidRPr="004E5254" w:rsidRDefault="00441EAE" w:rsidP="001B1F96">
          <w:pPr>
            <w:pStyle w:val="Listenabsatz"/>
            <w:numPr>
              <w:ilvl w:val="0"/>
              <w:numId w:val="8"/>
            </w:numPr>
            <w:spacing w:after="0"/>
            <w:rPr>
              <w:rFonts w:ascii="Arial" w:hAnsi="Arial" w:cs="Arial"/>
              <w:sz w:val="22"/>
              <w:szCs w:val="22"/>
            </w:rPr>
          </w:pPr>
          <w:r w:rsidRPr="004E5254">
            <w:rPr>
              <w:rFonts w:ascii="Arial" w:hAnsi="Arial" w:cs="Arial"/>
              <w:sz w:val="22"/>
              <w:szCs w:val="22"/>
            </w:rPr>
            <w:t>markieren beim Lesen Wörter und Sätze, die zentrale Informationen enthalten, machen ggf. Randnotizen und notieren Stichpunkte.</w:t>
          </w:r>
        </w:p>
        <w:p w:rsidR="00441EAE" w:rsidRPr="004E5254" w:rsidRDefault="00441EAE" w:rsidP="001B1F96">
          <w:pPr>
            <w:pStyle w:val="Listenabsatz"/>
            <w:numPr>
              <w:ilvl w:val="0"/>
              <w:numId w:val="8"/>
            </w:numPr>
            <w:spacing w:after="0"/>
            <w:rPr>
              <w:rFonts w:ascii="Arial" w:hAnsi="Arial" w:cs="Arial"/>
              <w:sz w:val="22"/>
              <w:szCs w:val="22"/>
            </w:rPr>
          </w:pPr>
          <w:r w:rsidRPr="004E5254">
            <w:rPr>
              <w:rFonts w:ascii="Arial" w:hAnsi="Arial" w:cs="Arial"/>
              <w:sz w:val="22"/>
              <w:szCs w:val="22"/>
            </w:rPr>
            <w:t>zeigen ihr Verständnis von Sach- und Gebrauchstexten (auch von Diagrammen oder Tabellen), indem sie Informationen in eigenen Worten geordnet wiedergeben und zueinander in Beziehung setzen.</w:t>
          </w:r>
        </w:p>
        <w:p w:rsidR="00441EAE" w:rsidRPr="004E5254" w:rsidRDefault="00441EAE" w:rsidP="001B1F96">
          <w:pPr>
            <w:spacing w:after="0"/>
            <w:rPr>
              <w:rFonts w:ascii="Arial" w:hAnsi="Arial" w:cs="Arial"/>
              <w:b/>
              <w:sz w:val="22"/>
              <w:szCs w:val="22"/>
              <w:u w:val="single"/>
            </w:rPr>
          </w:pPr>
        </w:p>
        <w:p w:rsidR="00B61DE4" w:rsidRPr="004E5254" w:rsidRDefault="00D3434D" w:rsidP="001B1F96">
          <w:pPr>
            <w:spacing w:after="0"/>
            <w:rPr>
              <w:rFonts w:ascii="Arial" w:hAnsi="Arial" w:cs="Arial"/>
              <w:b/>
              <w:sz w:val="22"/>
              <w:szCs w:val="22"/>
              <w:u w:val="single"/>
            </w:rPr>
          </w:pPr>
          <w:r w:rsidRPr="004E5254">
            <w:rPr>
              <w:rFonts w:ascii="Arial" w:hAnsi="Arial" w:cs="Arial"/>
              <w:b/>
              <w:sz w:val="22"/>
              <w:szCs w:val="22"/>
              <w:u w:val="single"/>
            </w:rPr>
            <w:t>3. Ziele der Stunde</w:t>
          </w:r>
        </w:p>
        <w:p w:rsidR="001E15EC" w:rsidRPr="002D1C75" w:rsidRDefault="00B61DE4" w:rsidP="001B1F96">
          <w:pPr>
            <w:spacing w:after="0"/>
            <w:rPr>
              <w:rFonts w:ascii="Arial" w:hAnsi="Arial" w:cs="Arial"/>
              <w:b/>
              <w:i/>
              <w:sz w:val="22"/>
              <w:szCs w:val="22"/>
            </w:rPr>
          </w:pPr>
          <w:r w:rsidRPr="002D1C75">
            <w:rPr>
              <w:rFonts w:ascii="Arial" w:hAnsi="Arial" w:cs="Arial"/>
              <w:b/>
              <w:i/>
              <w:sz w:val="22"/>
              <w:szCs w:val="22"/>
            </w:rPr>
            <w:t>Aufgabe der Stunde</w:t>
          </w:r>
          <w:r w:rsidR="002D1C75">
            <w:rPr>
              <w:rFonts w:ascii="Arial" w:hAnsi="Arial" w:cs="Arial"/>
              <w:b/>
              <w:i/>
              <w:sz w:val="22"/>
              <w:szCs w:val="22"/>
            </w:rPr>
            <w:t>:</w:t>
          </w:r>
        </w:p>
        <w:p w:rsidR="00B61DE4" w:rsidRPr="004E5254" w:rsidRDefault="001E15EC" w:rsidP="001B1F96">
          <w:pPr>
            <w:spacing w:after="0"/>
            <w:rPr>
              <w:rFonts w:ascii="Arial" w:hAnsi="Arial" w:cs="Arial"/>
              <w:sz w:val="22"/>
              <w:szCs w:val="22"/>
            </w:rPr>
          </w:pPr>
          <w:r w:rsidRPr="004E5254">
            <w:rPr>
              <w:rFonts w:ascii="Arial" w:hAnsi="Arial" w:cs="Arial"/>
              <w:sz w:val="22"/>
              <w:szCs w:val="22"/>
            </w:rPr>
            <w:t xml:space="preserve">Die Schülerinnen und Schüler </w:t>
          </w:r>
          <w:r w:rsidR="00764BE2" w:rsidRPr="004E5254">
            <w:rPr>
              <w:rFonts w:ascii="Arial" w:hAnsi="Arial" w:cs="Arial"/>
              <w:sz w:val="22"/>
              <w:szCs w:val="22"/>
            </w:rPr>
            <w:t>erkennen Gemeinsamkeiten und Unterschiede der Marienwallfahrtsorte Altötting, Fatima und Lourdes.</w:t>
          </w:r>
        </w:p>
        <w:p w:rsidR="000019A6" w:rsidRPr="004E5254" w:rsidRDefault="00B61DE4" w:rsidP="001B1F96">
          <w:pPr>
            <w:spacing w:after="0"/>
            <w:rPr>
              <w:rFonts w:ascii="Arial" w:hAnsi="Arial" w:cs="Arial"/>
              <w:i/>
              <w:sz w:val="22"/>
              <w:szCs w:val="22"/>
            </w:rPr>
          </w:pPr>
          <w:r w:rsidRPr="002D1C75">
            <w:rPr>
              <w:rFonts w:ascii="Arial" w:hAnsi="Arial" w:cs="Arial"/>
              <w:b/>
              <w:i/>
              <w:sz w:val="22"/>
              <w:szCs w:val="22"/>
            </w:rPr>
            <w:t>Unterrichtsziele</w:t>
          </w:r>
          <w:r w:rsidR="004A4C23" w:rsidRPr="004E5254">
            <w:rPr>
              <w:rFonts w:ascii="Arial" w:hAnsi="Arial" w:cs="Arial"/>
              <w:i/>
              <w:sz w:val="22"/>
              <w:szCs w:val="22"/>
            </w:rPr>
            <w:t xml:space="preserve"> – die Schülerinnen und Schü</w:t>
          </w:r>
          <w:r w:rsidR="00740BE2" w:rsidRPr="004E5254">
            <w:rPr>
              <w:rFonts w:ascii="Arial" w:hAnsi="Arial" w:cs="Arial"/>
              <w:i/>
              <w:sz w:val="22"/>
              <w:szCs w:val="22"/>
            </w:rPr>
            <w:t xml:space="preserve">ler </w:t>
          </w:r>
          <w:r w:rsidR="004A4C23" w:rsidRPr="004E5254">
            <w:rPr>
              <w:rFonts w:ascii="Arial" w:hAnsi="Arial" w:cs="Arial"/>
              <w:i/>
              <w:sz w:val="22"/>
              <w:szCs w:val="22"/>
            </w:rPr>
            <w:t>...</w:t>
          </w:r>
        </w:p>
        <w:p w:rsidR="00764BE2" w:rsidRPr="004E5254" w:rsidRDefault="00740BE2" w:rsidP="001B1F96">
          <w:pPr>
            <w:pStyle w:val="Listenabsatz"/>
            <w:numPr>
              <w:ilvl w:val="0"/>
              <w:numId w:val="6"/>
            </w:numPr>
            <w:spacing w:after="0"/>
            <w:rPr>
              <w:rFonts w:ascii="Arial" w:hAnsi="Arial" w:cs="Arial"/>
              <w:b/>
              <w:sz w:val="22"/>
              <w:szCs w:val="22"/>
              <w:u w:val="single"/>
            </w:rPr>
          </w:pPr>
          <w:r w:rsidRPr="004E5254">
            <w:rPr>
              <w:rFonts w:ascii="Arial" w:hAnsi="Arial" w:cs="Arial"/>
              <w:sz w:val="22"/>
              <w:szCs w:val="22"/>
            </w:rPr>
            <w:t>geben ihr Vorwissen zum Wallfahrtsort Altötting wieder.</w:t>
          </w:r>
        </w:p>
        <w:p w:rsidR="00740BE2" w:rsidRPr="004E5254" w:rsidRDefault="00740BE2" w:rsidP="001B1F96">
          <w:pPr>
            <w:pStyle w:val="Listenabsatz"/>
            <w:numPr>
              <w:ilvl w:val="0"/>
              <w:numId w:val="6"/>
            </w:numPr>
            <w:spacing w:after="0"/>
            <w:rPr>
              <w:rFonts w:ascii="Arial" w:hAnsi="Arial" w:cs="Arial"/>
              <w:b/>
              <w:sz w:val="22"/>
              <w:szCs w:val="22"/>
              <w:u w:val="single"/>
            </w:rPr>
          </w:pPr>
          <w:r w:rsidRPr="004E5254">
            <w:rPr>
              <w:rFonts w:ascii="Arial" w:hAnsi="Arial" w:cs="Arial"/>
              <w:sz w:val="22"/>
              <w:szCs w:val="22"/>
            </w:rPr>
            <w:t>lesen die vorgegebenen Informationstexte und die Tabelle genau, entnehmen Informationen und verbinden diese miteinander.</w:t>
          </w:r>
        </w:p>
        <w:p w:rsidR="00740BE2" w:rsidRPr="004E5254" w:rsidRDefault="00740BE2" w:rsidP="001B1F96">
          <w:pPr>
            <w:pStyle w:val="Listenabsatz"/>
            <w:numPr>
              <w:ilvl w:val="0"/>
              <w:numId w:val="6"/>
            </w:numPr>
            <w:spacing w:after="0"/>
            <w:rPr>
              <w:rFonts w:ascii="Arial" w:hAnsi="Arial" w:cs="Arial"/>
              <w:b/>
              <w:sz w:val="22"/>
              <w:szCs w:val="22"/>
              <w:u w:val="single"/>
            </w:rPr>
          </w:pPr>
          <w:r w:rsidRPr="004E5254">
            <w:rPr>
              <w:rFonts w:ascii="Arial" w:hAnsi="Arial" w:cs="Arial"/>
              <w:sz w:val="22"/>
              <w:szCs w:val="22"/>
            </w:rPr>
            <w:t>halten ihre Arbeitsergebnisse auf Plakaten fest und präsentieren diese vor der Klasse.</w:t>
          </w:r>
        </w:p>
        <w:p w:rsidR="00740BE2" w:rsidRPr="004E5254" w:rsidRDefault="00740BE2" w:rsidP="001B1F96">
          <w:pPr>
            <w:pStyle w:val="Listenabsatz"/>
            <w:numPr>
              <w:ilvl w:val="0"/>
              <w:numId w:val="6"/>
            </w:numPr>
            <w:spacing w:after="0"/>
            <w:rPr>
              <w:rFonts w:ascii="Arial" w:hAnsi="Arial" w:cs="Arial"/>
              <w:b/>
              <w:sz w:val="22"/>
              <w:szCs w:val="22"/>
              <w:u w:val="single"/>
            </w:rPr>
          </w:pPr>
          <w:r w:rsidRPr="004E5254">
            <w:rPr>
              <w:rFonts w:ascii="Arial" w:hAnsi="Arial" w:cs="Arial"/>
              <w:sz w:val="22"/>
              <w:szCs w:val="22"/>
            </w:rPr>
            <w:t>erkennen Gemeinsamkeiten der d</w:t>
          </w:r>
          <w:r w:rsidR="00D962BA" w:rsidRPr="004E5254">
            <w:rPr>
              <w:rFonts w:ascii="Arial" w:hAnsi="Arial" w:cs="Arial"/>
              <w:sz w:val="22"/>
              <w:szCs w:val="22"/>
            </w:rPr>
            <w:t>rei Wallfahrtsorte Altötting, Fá</w:t>
          </w:r>
          <w:r w:rsidRPr="004E5254">
            <w:rPr>
              <w:rFonts w:ascii="Arial" w:hAnsi="Arial" w:cs="Arial"/>
              <w:sz w:val="22"/>
              <w:szCs w:val="22"/>
            </w:rPr>
            <w:t>tima und Lourdes.</w:t>
          </w:r>
        </w:p>
        <w:p w:rsidR="00740BE2" w:rsidRPr="004E5254" w:rsidRDefault="00740BE2" w:rsidP="001B1F96">
          <w:pPr>
            <w:pStyle w:val="Listenabsatz"/>
            <w:numPr>
              <w:ilvl w:val="0"/>
              <w:numId w:val="6"/>
            </w:numPr>
            <w:spacing w:after="0"/>
            <w:rPr>
              <w:rFonts w:ascii="Arial" w:hAnsi="Arial" w:cs="Arial"/>
              <w:b/>
              <w:sz w:val="22"/>
              <w:szCs w:val="22"/>
              <w:u w:val="single"/>
            </w:rPr>
          </w:pPr>
          <w:r w:rsidRPr="004E5254">
            <w:rPr>
              <w:rFonts w:ascii="Arial" w:hAnsi="Arial" w:cs="Arial"/>
              <w:sz w:val="22"/>
              <w:szCs w:val="22"/>
            </w:rPr>
            <w:t>wenden ihr erworbenes Wissen in einem abschließenden Quiz an.</w:t>
          </w:r>
        </w:p>
        <w:p w:rsidR="00CD05BB" w:rsidRPr="004E5254" w:rsidRDefault="00CD05BB" w:rsidP="004E5254">
          <w:pPr>
            <w:spacing w:after="0"/>
            <w:rPr>
              <w:rFonts w:ascii="Arial" w:hAnsi="Arial" w:cs="Arial"/>
              <w:b/>
              <w:sz w:val="22"/>
              <w:szCs w:val="22"/>
              <w:u w:val="single"/>
            </w:rPr>
          </w:pPr>
        </w:p>
        <w:p w:rsidR="00BC64A3" w:rsidRPr="004E5254" w:rsidRDefault="00D3434D" w:rsidP="004E5254">
          <w:pPr>
            <w:spacing w:after="0"/>
            <w:rPr>
              <w:rFonts w:ascii="Arial" w:hAnsi="Arial" w:cs="Arial"/>
              <w:b/>
              <w:sz w:val="22"/>
              <w:szCs w:val="22"/>
              <w:u w:val="single"/>
            </w:rPr>
          </w:pPr>
          <w:r w:rsidRPr="004E5254">
            <w:rPr>
              <w:rFonts w:ascii="Arial" w:hAnsi="Arial" w:cs="Arial"/>
              <w:b/>
              <w:sz w:val="22"/>
              <w:szCs w:val="22"/>
              <w:u w:val="single"/>
            </w:rPr>
            <w:t xml:space="preserve">4. Materialliste </w:t>
          </w:r>
        </w:p>
        <w:p w:rsidR="00764BE2" w:rsidRPr="004E5254" w:rsidRDefault="00B76378" w:rsidP="004E5254">
          <w:pPr>
            <w:pStyle w:val="Listenabsatz"/>
            <w:numPr>
              <w:ilvl w:val="0"/>
              <w:numId w:val="7"/>
            </w:numPr>
            <w:spacing w:after="0"/>
            <w:rPr>
              <w:rFonts w:ascii="Arial" w:hAnsi="Arial" w:cs="Arial"/>
              <w:b/>
              <w:sz w:val="22"/>
              <w:szCs w:val="22"/>
              <w:u w:val="single"/>
            </w:rPr>
          </w:pPr>
          <w:r w:rsidRPr="004E5254">
            <w:rPr>
              <w:rFonts w:ascii="Arial" w:hAnsi="Arial" w:cs="Arial"/>
              <w:sz w:val="22"/>
              <w:szCs w:val="22"/>
            </w:rPr>
            <w:t>Bildkarten der 3 Madonnen</w:t>
          </w:r>
          <w:r w:rsidR="002D04C4" w:rsidRPr="004E5254">
            <w:rPr>
              <w:rFonts w:ascii="Arial" w:hAnsi="Arial" w:cs="Arial"/>
              <w:sz w:val="22"/>
              <w:szCs w:val="22"/>
            </w:rPr>
            <w:t xml:space="preserve"> (siehe unten</w:t>
          </w:r>
          <w:r w:rsidR="00FC3B54" w:rsidRPr="004E5254">
            <w:rPr>
              <w:rFonts w:ascii="Arial" w:hAnsi="Arial" w:cs="Arial"/>
              <w:sz w:val="22"/>
              <w:szCs w:val="22"/>
            </w:rPr>
            <w:t>)</w:t>
          </w:r>
        </w:p>
        <w:p w:rsidR="00B76378" w:rsidRPr="004E5254" w:rsidRDefault="00B76378" w:rsidP="004E5254">
          <w:pPr>
            <w:pStyle w:val="Listenabsatz"/>
            <w:numPr>
              <w:ilvl w:val="0"/>
              <w:numId w:val="7"/>
            </w:numPr>
            <w:spacing w:after="0"/>
            <w:rPr>
              <w:rFonts w:ascii="Arial" w:hAnsi="Arial" w:cs="Arial"/>
              <w:b/>
              <w:sz w:val="22"/>
              <w:szCs w:val="22"/>
              <w:u w:val="single"/>
            </w:rPr>
          </w:pPr>
          <w:r w:rsidRPr="004E5254">
            <w:rPr>
              <w:rFonts w:ascii="Arial" w:hAnsi="Arial" w:cs="Arial"/>
              <w:sz w:val="22"/>
              <w:szCs w:val="22"/>
            </w:rPr>
            <w:t>Europakarte</w:t>
          </w:r>
          <w:r w:rsidR="00FC3B54" w:rsidRPr="004E5254">
            <w:rPr>
              <w:rFonts w:ascii="Arial" w:hAnsi="Arial" w:cs="Arial"/>
              <w:sz w:val="22"/>
              <w:szCs w:val="22"/>
            </w:rPr>
            <w:t xml:space="preserve"> (sollte an der Schule als Plakat/Karte sein)</w:t>
          </w:r>
        </w:p>
        <w:p w:rsidR="002D04C4" w:rsidRPr="004E5254" w:rsidRDefault="00B76378" w:rsidP="004E5254">
          <w:pPr>
            <w:pStyle w:val="Listenabsatz"/>
            <w:numPr>
              <w:ilvl w:val="0"/>
              <w:numId w:val="7"/>
            </w:numPr>
            <w:spacing w:after="0"/>
            <w:rPr>
              <w:rFonts w:ascii="Arial" w:hAnsi="Arial" w:cs="Arial"/>
              <w:b/>
              <w:sz w:val="22"/>
              <w:szCs w:val="22"/>
              <w:u w:val="single"/>
            </w:rPr>
          </w:pPr>
          <w:r w:rsidRPr="004E5254">
            <w:rPr>
              <w:rFonts w:ascii="Arial" w:hAnsi="Arial" w:cs="Arial"/>
              <w:sz w:val="22"/>
              <w:szCs w:val="22"/>
            </w:rPr>
            <w:t xml:space="preserve">Infotexte </w:t>
          </w:r>
        </w:p>
        <w:p w:rsidR="00B76378" w:rsidRPr="004E5254" w:rsidRDefault="00B76378" w:rsidP="004E5254">
          <w:pPr>
            <w:pStyle w:val="Listenabsatz"/>
            <w:numPr>
              <w:ilvl w:val="0"/>
              <w:numId w:val="7"/>
            </w:numPr>
            <w:spacing w:after="0"/>
            <w:rPr>
              <w:rFonts w:ascii="Arial" w:hAnsi="Arial" w:cs="Arial"/>
              <w:b/>
              <w:sz w:val="22"/>
              <w:szCs w:val="22"/>
              <w:u w:val="single"/>
            </w:rPr>
          </w:pPr>
          <w:r w:rsidRPr="004E5254">
            <w:rPr>
              <w:rFonts w:ascii="Arial" w:hAnsi="Arial" w:cs="Arial"/>
              <w:sz w:val="22"/>
              <w:szCs w:val="22"/>
            </w:rPr>
            <w:lastRenderedPageBreak/>
            <w:t>Tonpapier für Plakate</w:t>
          </w:r>
        </w:p>
        <w:p w:rsidR="00B76378" w:rsidRPr="004E5254" w:rsidRDefault="00B76378" w:rsidP="004E5254">
          <w:pPr>
            <w:pStyle w:val="Listenabsatz"/>
            <w:numPr>
              <w:ilvl w:val="0"/>
              <w:numId w:val="7"/>
            </w:numPr>
            <w:spacing w:after="0"/>
            <w:rPr>
              <w:rFonts w:ascii="Arial" w:hAnsi="Arial" w:cs="Arial"/>
              <w:b/>
              <w:sz w:val="22"/>
              <w:szCs w:val="22"/>
              <w:u w:val="single"/>
            </w:rPr>
          </w:pPr>
          <w:r w:rsidRPr="004E5254">
            <w:rPr>
              <w:rFonts w:ascii="Arial" w:hAnsi="Arial" w:cs="Arial"/>
              <w:sz w:val="22"/>
              <w:szCs w:val="22"/>
            </w:rPr>
            <w:t>Stifte</w:t>
          </w:r>
        </w:p>
        <w:p w:rsidR="004E5254" w:rsidRPr="001B1F96" w:rsidRDefault="00B76378" w:rsidP="004E5254">
          <w:pPr>
            <w:pStyle w:val="Listenabsatz"/>
            <w:numPr>
              <w:ilvl w:val="0"/>
              <w:numId w:val="7"/>
            </w:numPr>
            <w:spacing w:after="0"/>
            <w:rPr>
              <w:rFonts w:ascii="Arial" w:hAnsi="Arial" w:cs="Arial"/>
              <w:b/>
              <w:sz w:val="22"/>
              <w:szCs w:val="22"/>
              <w:u w:val="single"/>
            </w:rPr>
          </w:pPr>
          <w:r w:rsidRPr="004E5254">
            <w:rPr>
              <w:rFonts w:ascii="Arial" w:hAnsi="Arial" w:cs="Arial"/>
              <w:sz w:val="22"/>
              <w:szCs w:val="22"/>
            </w:rPr>
            <w:t>Quiz</w:t>
          </w:r>
        </w:p>
        <w:p w:rsidR="001E15EC" w:rsidRPr="004E5254" w:rsidRDefault="003D2270" w:rsidP="004E5254">
          <w:pPr>
            <w:spacing w:after="0"/>
            <w:rPr>
              <w:rFonts w:ascii="Arial" w:hAnsi="Arial" w:cs="Arial"/>
              <w:b/>
              <w:sz w:val="22"/>
              <w:szCs w:val="22"/>
              <w:u w:val="single"/>
            </w:rPr>
          </w:pPr>
          <w:r w:rsidRPr="004E5254">
            <w:rPr>
              <w:rFonts w:ascii="Arial" w:hAnsi="Arial" w:cs="Arial"/>
              <w:b/>
              <w:sz w:val="22"/>
              <w:szCs w:val="22"/>
              <w:u w:val="single"/>
            </w:rPr>
            <w:t>5. Lernvoraussetzungen</w:t>
          </w:r>
        </w:p>
        <w:p w:rsidR="00764BE2" w:rsidRPr="004E5254" w:rsidRDefault="00764BE2" w:rsidP="004E5254">
          <w:pPr>
            <w:pStyle w:val="Listenabsatz"/>
            <w:numPr>
              <w:ilvl w:val="0"/>
              <w:numId w:val="5"/>
            </w:numPr>
            <w:spacing w:after="0"/>
            <w:rPr>
              <w:rFonts w:ascii="Arial" w:hAnsi="Arial" w:cs="Arial"/>
              <w:b/>
              <w:sz w:val="22"/>
              <w:szCs w:val="22"/>
              <w:u w:val="single"/>
            </w:rPr>
          </w:pPr>
          <w:r w:rsidRPr="004E5254">
            <w:rPr>
              <w:rFonts w:ascii="Arial" w:hAnsi="Arial" w:cs="Arial"/>
              <w:sz w:val="22"/>
              <w:szCs w:val="22"/>
            </w:rPr>
            <w:t>Grundlegende Informationen über Marienwallfahrtsort Altötting</w:t>
          </w:r>
        </w:p>
        <w:p w:rsidR="00B3653E" w:rsidRPr="004E5254" w:rsidRDefault="000019A6" w:rsidP="004E5254">
          <w:pPr>
            <w:pStyle w:val="Listenabsatz"/>
            <w:numPr>
              <w:ilvl w:val="0"/>
              <w:numId w:val="5"/>
            </w:numPr>
            <w:spacing w:after="0"/>
            <w:rPr>
              <w:rFonts w:ascii="Arial" w:hAnsi="Arial" w:cs="Arial"/>
              <w:b/>
              <w:sz w:val="22"/>
              <w:szCs w:val="22"/>
              <w:u w:val="single"/>
            </w:rPr>
          </w:pPr>
          <w:r w:rsidRPr="004E5254">
            <w:rPr>
              <w:rFonts w:ascii="Arial" w:hAnsi="Arial" w:cs="Arial"/>
              <w:sz w:val="22"/>
              <w:szCs w:val="22"/>
            </w:rPr>
            <w:t xml:space="preserve">Arbeit mit der Zeitleiste </w:t>
          </w:r>
        </w:p>
        <w:p w:rsidR="00A632BA" w:rsidRPr="004E5254" w:rsidRDefault="00A632BA" w:rsidP="004E5254">
          <w:pPr>
            <w:pStyle w:val="Listenabsatz"/>
            <w:numPr>
              <w:ilvl w:val="0"/>
              <w:numId w:val="5"/>
            </w:numPr>
            <w:spacing w:after="0"/>
            <w:rPr>
              <w:rFonts w:ascii="Arial" w:hAnsi="Arial" w:cs="Arial"/>
              <w:b/>
              <w:sz w:val="22"/>
              <w:szCs w:val="22"/>
              <w:u w:val="single"/>
            </w:rPr>
          </w:pPr>
          <w:r w:rsidRPr="004E5254">
            <w:rPr>
              <w:rFonts w:ascii="Arial" w:hAnsi="Arial" w:cs="Arial"/>
              <w:sz w:val="22"/>
              <w:szCs w:val="22"/>
            </w:rPr>
            <w:t>Zeitleiste im Klassenzimmer</w:t>
          </w:r>
        </w:p>
        <w:p w:rsidR="002D04C4" w:rsidRPr="004E5254" w:rsidRDefault="002D04C4" w:rsidP="004E5254">
          <w:pPr>
            <w:pStyle w:val="Listenabsatz"/>
            <w:numPr>
              <w:ilvl w:val="0"/>
              <w:numId w:val="5"/>
            </w:numPr>
            <w:spacing w:after="0"/>
            <w:rPr>
              <w:rFonts w:ascii="Arial" w:hAnsi="Arial" w:cs="Arial"/>
              <w:b/>
              <w:sz w:val="22"/>
              <w:szCs w:val="22"/>
              <w:u w:val="single"/>
            </w:rPr>
          </w:pPr>
          <w:r w:rsidRPr="004E5254">
            <w:rPr>
              <w:rFonts w:ascii="Arial" w:hAnsi="Arial" w:cs="Arial"/>
              <w:sz w:val="22"/>
              <w:szCs w:val="22"/>
            </w:rPr>
            <w:t>Gruppenarbeit</w:t>
          </w:r>
        </w:p>
        <w:p w:rsidR="00764BE2" w:rsidRPr="004E5254" w:rsidRDefault="00B76378" w:rsidP="004E5254">
          <w:pPr>
            <w:pStyle w:val="Listenabsatz"/>
            <w:numPr>
              <w:ilvl w:val="0"/>
              <w:numId w:val="5"/>
            </w:numPr>
            <w:spacing w:after="0"/>
            <w:rPr>
              <w:rFonts w:ascii="Arial" w:hAnsi="Arial" w:cs="Arial"/>
              <w:b/>
              <w:sz w:val="22"/>
              <w:szCs w:val="22"/>
              <w:u w:val="single"/>
            </w:rPr>
          </w:pPr>
          <w:r w:rsidRPr="004E5254">
            <w:rPr>
              <w:rFonts w:ascii="Arial" w:hAnsi="Arial" w:cs="Arial"/>
              <w:sz w:val="22"/>
              <w:szCs w:val="22"/>
            </w:rPr>
            <w:t>Erstellen von Plakaten</w:t>
          </w:r>
        </w:p>
        <w:p w:rsidR="004E5254" w:rsidRPr="004E5254" w:rsidRDefault="004E5254" w:rsidP="004E5254">
          <w:pPr>
            <w:pStyle w:val="Listenabsatz"/>
            <w:spacing w:after="0"/>
            <w:rPr>
              <w:rFonts w:ascii="Arial" w:hAnsi="Arial" w:cs="Arial"/>
              <w:b/>
              <w:sz w:val="22"/>
              <w:szCs w:val="22"/>
              <w:u w:val="single"/>
            </w:rPr>
          </w:pPr>
        </w:p>
        <w:p w:rsidR="00D3434D" w:rsidRPr="004E5254" w:rsidRDefault="003D2270">
          <w:pPr>
            <w:rPr>
              <w:rFonts w:ascii="Arial" w:hAnsi="Arial" w:cs="Arial"/>
              <w:b/>
              <w:sz w:val="22"/>
              <w:szCs w:val="22"/>
              <w:u w:val="single"/>
            </w:rPr>
          </w:pPr>
          <w:r w:rsidRPr="004E5254">
            <w:rPr>
              <w:rFonts w:ascii="Arial" w:hAnsi="Arial" w:cs="Arial"/>
              <w:b/>
              <w:sz w:val="22"/>
              <w:szCs w:val="22"/>
              <w:u w:val="single"/>
            </w:rPr>
            <w:t>6</w:t>
          </w:r>
          <w:r w:rsidR="009A073B">
            <w:rPr>
              <w:rFonts w:ascii="Arial" w:hAnsi="Arial" w:cs="Arial"/>
              <w:b/>
              <w:sz w:val="22"/>
              <w:szCs w:val="22"/>
              <w:u w:val="single"/>
            </w:rPr>
            <w:t>. Stundenverlauf</w:t>
          </w:r>
        </w:p>
        <w:tbl>
          <w:tblPr>
            <w:tblStyle w:val="Tabellengitternetz"/>
            <w:tblW w:w="0" w:type="auto"/>
            <w:tblLook w:val="00A0"/>
          </w:tblPr>
          <w:tblGrid>
            <w:gridCol w:w="3085"/>
            <w:gridCol w:w="7796"/>
            <w:gridCol w:w="3542"/>
          </w:tblGrid>
          <w:tr w:rsidR="00D3434D" w:rsidRPr="004E5254">
            <w:tc>
              <w:tcPr>
                <w:tcW w:w="3085" w:type="dxa"/>
              </w:tcPr>
              <w:p w:rsidR="00D3434D" w:rsidRPr="004E5254" w:rsidRDefault="00D3434D">
                <w:pPr>
                  <w:rPr>
                    <w:rFonts w:ascii="Arial" w:hAnsi="Arial" w:cs="Arial"/>
                    <w:b/>
                    <w:sz w:val="22"/>
                    <w:szCs w:val="22"/>
                  </w:rPr>
                </w:pPr>
                <w:r w:rsidRPr="004E5254">
                  <w:rPr>
                    <w:rFonts w:ascii="Arial" w:hAnsi="Arial" w:cs="Arial"/>
                    <w:b/>
                    <w:sz w:val="22"/>
                    <w:szCs w:val="22"/>
                  </w:rPr>
                  <w:t>Artikulation</w:t>
                </w:r>
              </w:p>
            </w:tc>
            <w:tc>
              <w:tcPr>
                <w:tcW w:w="7796" w:type="dxa"/>
              </w:tcPr>
              <w:p w:rsidR="00D3434D" w:rsidRPr="004E5254" w:rsidRDefault="00D3434D">
                <w:pPr>
                  <w:rPr>
                    <w:rFonts w:ascii="Arial" w:hAnsi="Arial" w:cs="Arial"/>
                    <w:b/>
                    <w:sz w:val="22"/>
                    <w:szCs w:val="22"/>
                  </w:rPr>
                </w:pPr>
                <w:r w:rsidRPr="004E5254">
                  <w:rPr>
                    <w:rFonts w:ascii="Arial" w:hAnsi="Arial" w:cs="Arial"/>
                    <w:b/>
                    <w:sz w:val="22"/>
                    <w:szCs w:val="22"/>
                  </w:rPr>
                  <w:t>Inhalt</w:t>
                </w:r>
              </w:p>
            </w:tc>
            <w:tc>
              <w:tcPr>
                <w:tcW w:w="3542" w:type="dxa"/>
              </w:tcPr>
              <w:p w:rsidR="00D3434D" w:rsidRPr="004E5254" w:rsidRDefault="00D3434D">
                <w:pPr>
                  <w:rPr>
                    <w:rFonts w:ascii="Arial" w:hAnsi="Arial" w:cs="Arial"/>
                    <w:b/>
                    <w:sz w:val="22"/>
                    <w:szCs w:val="22"/>
                  </w:rPr>
                </w:pPr>
                <w:r w:rsidRPr="004E5254">
                  <w:rPr>
                    <w:rFonts w:ascii="Arial" w:hAnsi="Arial" w:cs="Arial"/>
                    <w:b/>
                    <w:sz w:val="22"/>
                    <w:szCs w:val="22"/>
                  </w:rPr>
                  <w:t>Methode/Sozialform/Medien</w:t>
                </w:r>
              </w:p>
            </w:tc>
          </w:tr>
          <w:tr w:rsidR="00D3434D" w:rsidRPr="004E5254">
            <w:tc>
              <w:tcPr>
                <w:tcW w:w="3085" w:type="dxa"/>
              </w:tcPr>
              <w:p w:rsidR="00D3434D" w:rsidRPr="002D1C75" w:rsidRDefault="00D71BC4">
                <w:pPr>
                  <w:rPr>
                    <w:rFonts w:ascii="Arial" w:hAnsi="Arial" w:cs="Arial"/>
                    <w:b/>
                    <w:sz w:val="22"/>
                    <w:szCs w:val="22"/>
                  </w:rPr>
                </w:pPr>
                <w:r w:rsidRPr="002D1C75">
                  <w:rPr>
                    <w:rFonts w:ascii="Arial" w:hAnsi="Arial" w:cs="Arial"/>
                    <w:b/>
                    <w:sz w:val="22"/>
                    <w:szCs w:val="22"/>
                  </w:rPr>
                  <w:t>Einstieg/ Aktivierung des Vorwissens</w:t>
                </w:r>
              </w:p>
            </w:tc>
            <w:tc>
              <w:tcPr>
                <w:tcW w:w="7796" w:type="dxa"/>
              </w:tcPr>
              <w:p w:rsidR="00D3434D" w:rsidRPr="004E5254" w:rsidRDefault="00D71BC4">
                <w:pPr>
                  <w:rPr>
                    <w:rFonts w:ascii="Arial" w:hAnsi="Arial" w:cs="Arial"/>
                    <w:sz w:val="22"/>
                    <w:szCs w:val="22"/>
                  </w:rPr>
                </w:pPr>
                <w:r w:rsidRPr="004E5254">
                  <w:rPr>
                    <w:rFonts w:ascii="Arial" w:hAnsi="Arial" w:cs="Arial"/>
                    <w:sz w:val="22"/>
                    <w:szCs w:val="22"/>
                  </w:rPr>
                  <w:t xml:space="preserve">L zeigt BK von Madonna Altötting </w:t>
                </w:r>
              </w:p>
              <w:p w:rsidR="00D71BC4" w:rsidRPr="004E5254" w:rsidRDefault="00D71BC4">
                <w:pPr>
                  <w:rPr>
                    <w:rFonts w:ascii="Arial" w:hAnsi="Arial" w:cs="Arial"/>
                    <w:sz w:val="22"/>
                    <w:szCs w:val="22"/>
                  </w:rPr>
                </w:pPr>
                <w:r w:rsidRPr="004E5254">
                  <w:rPr>
                    <w:rFonts w:ascii="Arial" w:hAnsi="Arial" w:cs="Arial"/>
                    <w:sz w:val="22"/>
                    <w:szCs w:val="22"/>
                  </w:rPr>
                  <w:sym w:font="Wingdings" w:char="F0E0"/>
                </w:r>
                <w:r w:rsidRPr="004E5254">
                  <w:rPr>
                    <w:rFonts w:ascii="Arial" w:hAnsi="Arial" w:cs="Arial"/>
                    <w:sz w:val="22"/>
                    <w:szCs w:val="22"/>
                  </w:rPr>
                  <w:t xml:space="preserve"> SuS-Äußerungen</w:t>
                </w:r>
              </w:p>
            </w:tc>
            <w:tc>
              <w:tcPr>
                <w:tcW w:w="3542" w:type="dxa"/>
              </w:tcPr>
              <w:p w:rsidR="00D3434D" w:rsidRPr="004E5254" w:rsidRDefault="00D71BC4">
                <w:pPr>
                  <w:rPr>
                    <w:rFonts w:ascii="Arial" w:hAnsi="Arial" w:cs="Arial"/>
                    <w:sz w:val="22"/>
                    <w:szCs w:val="22"/>
                  </w:rPr>
                </w:pPr>
                <w:r w:rsidRPr="004E5254">
                  <w:rPr>
                    <w:rFonts w:ascii="Arial" w:hAnsi="Arial" w:cs="Arial"/>
                    <w:sz w:val="22"/>
                    <w:szCs w:val="22"/>
                  </w:rPr>
                  <w:t>Kinositz</w:t>
                </w:r>
              </w:p>
              <w:p w:rsidR="00D71BC4" w:rsidRPr="004E5254" w:rsidRDefault="00D71BC4">
                <w:pPr>
                  <w:rPr>
                    <w:rFonts w:ascii="Arial" w:hAnsi="Arial" w:cs="Arial"/>
                    <w:sz w:val="22"/>
                    <w:szCs w:val="22"/>
                  </w:rPr>
                </w:pPr>
                <w:r w:rsidRPr="004E5254">
                  <w:rPr>
                    <w:rFonts w:ascii="Arial" w:hAnsi="Arial" w:cs="Arial"/>
                    <w:sz w:val="22"/>
                    <w:szCs w:val="22"/>
                  </w:rPr>
                  <w:t>BK, UG</w:t>
                </w:r>
              </w:p>
            </w:tc>
          </w:tr>
          <w:tr w:rsidR="003F68DC" w:rsidRPr="004E5254">
            <w:tc>
              <w:tcPr>
                <w:tcW w:w="3085" w:type="dxa"/>
              </w:tcPr>
              <w:p w:rsidR="003F68DC" w:rsidRPr="002D1C75" w:rsidRDefault="00D71BC4">
                <w:pPr>
                  <w:rPr>
                    <w:rFonts w:ascii="Arial" w:hAnsi="Arial" w:cs="Arial"/>
                    <w:b/>
                    <w:sz w:val="22"/>
                    <w:szCs w:val="22"/>
                  </w:rPr>
                </w:pPr>
                <w:r w:rsidRPr="002D1C75">
                  <w:rPr>
                    <w:rFonts w:ascii="Arial" w:hAnsi="Arial" w:cs="Arial"/>
                    <w:b/>
                    <w:sz w:val="22"/>
                    <w:szCs w:val="22"/>
                  </w:rPr>
                  <w:t>Hinführung</w:t>
                </w:r>
              </w:p>
              <w:p w:rsidR="00D30F52" w:rsidRPr="002D1C75" w:rsidRDefault="00D30F52">
                <w:pPr>
                  <w:rPr>
                    <w:rFonts w:ascii="Arial" w:hAnsi="Arial" w:cs="Arial"/>
                    <w:b/>
                    <w:sz w:val="22"/>
                    <w:szCs w:val="22"/>
                  </w:rPr>
                </w:pPr>
              </w:p>
              <w:p w:rsidR="00D30F52" w:rsidRPr="002D1C75" w:rsidRDefault="00D30F52">
                <w:pPr>
                  <w:rPr>
                    <w:rFonts w:ascii="Arial" w:hAnsi="Arial" w:cs="Arial"/>
                    <w:b/>
                    <w:sz w:val="22"/>
                    <w:szCs w:val="22"/>
                  </w:rPr>
                </w:pPr>
              </w:p>
              <w:p w:rsidR="00D30F52" w:rsidRPr="002D1C75" w:rsidRDefault="00D30F52">
                <w:pPr>
                  <w:rPr>
                    <w:rFonts w:ascii="Arial" w:hAnsi="Arial" w:cs="Arial"/>
                    <w:b/>
                    <w:sz w:val="22"/>
                    <w:szCs w:val="22"/>
                  </w:rPr>
                </w:pPr>
              </w:p>
              <w:p w:rsidR="00AE7084" w:rsidRPr="002D1C75" w:rsidRDefault="00AE7084">
                <w:pPr>
                  <w:rPr>
                    <w:rFonts w:ascii="Arial" w:hAnsi="Arial" w:cs="Arial"/>
                    <w:b/>
                    <w:sz w:val="22"/>
                    <w:szCs w:val="22"/>
                  </w:rPr>
                </w:pPr>
              </w:p>
              <w:p w:rsidR="00AE7084" w:rsidRPr="002D1C75" w:rsidRDefault="00AE7084">
                <w:pPr>
                  <w:rPr>
                    <w:rFonts w:ascii="Arial" w:hAnsi="Arial" w:cs="Arial"/>
                    <w:b/>
                    <w:sz w:val="22"/>
                    <w:szCs w:val="22"/>
                  </w:rPr>
                </w:pPr>
              </w:p>
              <w:p w:rsidR="00AE7084" w:rsidRPr="002D1C75" w:rsidRDefault="00AE7084">
                <w:pPr>
                  <w:rPr>
                    <w:rFonts w:ascii="Arial" w:hAnsi="Arial" w:cs="Arial"/>
                    <w:b/>
                    <w:sz w:val="22"/>
                    <w:szCs w:val="22"/>
                  </w:rPr>
                </w:pPr>
              </w:p>
              <w:p w:rsidR="00D30F52" w:rsidRPr="002D1C75" w:rsidRDefault="00D30F52" w:rsidP="00D30F52">
                <w:pPr>
                  <w:jc w:val="right"/>
                  <w:rPr>
                    <w:rFonts w:ascii="Arial" w:hAnsi="Arial" w:cs="Arial"/>
                    <w:b/>
                    <w:sz w:val="22"/>
                    <w:szCs w:val="22"/>
                  </w:rPr>
                </w:pPr>
                <w:r w:rsidRPr="002D1C75">
                  <w:rPr>
                    <w:rFonts w:ascii="Arial" w:hAnsi="Arial" w:cs="Arial"/>
                    <w:b/>
                    <w:sz w:val="22"/>
                    <w:szCs w:val="22"/>
                  </w:rPr>
                  <w:t>Zielangabe</w:t>
                </w:r>
              </w:p>
            </w:tc>
            <w:tc>
              <w:tcPr>
                <w:tcW w:w="7796" w:type="dxa"/>
              </w:tcPr>
              <w:p w:rsidR="00D71BC4" w:rsidRPr="004E5254" w:rsidRDefault="00D71BC4">
                <w:pPr>
                  <w:rPr>
                    <w:rFonts w:ascii="Arial" w:hAnsi="Arial" w:cs="Arial"/>
                    <w:sz w:val="22"/>
                    <w:szCs w:val="22"/>
                  </w:rPr>
                </w:pPr>
                <w:r w:rsidRPr="004E5254">
                  <w:rPr>
                    <w:rFonts w:ascii="Arial" w:hAnsi="Arial" w:cs="Arial"/>
                    <w:sz w:val="22"/>
                    <w:szCs w:val="22"/>
                  </w:rPr>
                  <w:t>L: Es gibt in Europa</w:t>
                </w:r>
                <w:r w:rsidR="00D30F52" w:rsidRPr="004E5254">
                  <w:rPr>
                    <w:rFonts w:ascii="Arial" w:hAnsi="Arial" w:cs="Arial"/>
                    <w:sz w:val="22"/>
                    <w:szCs w:val="22"/>
                  </w:rPr>
                  <w:t xml:space="preserve"> auch noch andere Marienwallfahrtsorte, in denen Madonnen stehen.</w:t>
                </w:r>
              </w:p>
              <w:p w:rsidR="003F68DC" w:rsidRPr="004E5254" w:rsidRDefault="00D30F52">
                <w:pPr>
                  <w:rPr>
                    <w:rFonts w:ascii="Arial" w:hAnsi="Arial" w:cs="Arial"/>
                    <w:sz w:val="22"/>
                    <w:szCs w:val="22"/>
                  </w:rPr>
                </w:pPr>
                <w:r w:rsidRPr="004E5254">
                  <w:rPr>
                    <w:rFonts w:ascii="Arial" w:hAnsi="Arial" w:cs="Arial"/>
                    <w:sz w:val="22"/>
                    <w:szCs w:val="22"/>
                  </w:rPr>
                  <w:sym w:font="Wingdings" w:char="F0E0"/>
                </w:r>
                <w:r w:rsidR="00D71BC4" w:rsidRPr="004E5254">
                  <w:rPr>
                    <w:rFonts w:ascii="Arial" w:hAnsi="Arial" w:cs="Arial"/>
                    <w:sz w:val="22"/>
                    <w:szCs w:val="22"/>
                  </w:rPr>
                  <w:t>L zeigt BK von Madonnen F</w:t>
                </w:r>
                <w:r w:rsidR="00D962BA" w:rsidRPr="004E5254">
                  <w:rPr>
                    <w:rFonts w:ascii="Arial" w:hAnsi="Arial" w:cs="Arial"/>
                    <w:sz w:val="22"/>
                    <w:szCs w:val="22"/>
                  </w:rPr>
                  <w:t>á</w:t>
                </w:r>
                <w:r w:rsidR="00D71BC4" w:rsidRPr="004E5254">
                  <w:rPr>
                    <w:rFonts w:ascii="Arial" w:hAnsi="Arial" w:cs="Arial"/>
                    <w:sz w:val="22"/>
                    <w:szCs w:val="22"/>
                  </w:rPr>
                  <w:t>tima/Lourdes</w:t>
                </w:r>
              </w:p>
              <w:p w:rsidR="00D30F52" w:rsidRPr="004E5254" w:rsidRDefault="00D30F52">
                <w:pPr>
                  <w:rPr>
                    <w:rFonts w:ascii="Arial" w:hAnsi="Arial" w:cs="Arial"/>
                    <w:sz w:val="22"/>
                    <w:szCs w:val="22"/>
                  </w:rPr>
                </w:pPr>
              </w:p>
              <w:p w:rsidR="00AE7084" w:rsidRPr="004E5254" w:rsidRDefault="00AE7084">
                <w:pPr>
                  <w:rPr>
                    <w:rFonts w:ascii="Arial" w:hAnsi="Arial" w:cs="Arial"/>
                    <w:sz w:val="22"/>
                    <w:szCs w:val="22"/>
                  </w:rPr>
                </w:pPr>
                <w:r w:rsidRPr="004E5254">
                  <w:rPr>
                    <w:rFonts w:ascii="Arial" w:hAnsi="Arial" w:cs="Arial"/>
                    <w:sz w:val="22"/>
                    <w:szCs w:val="22"/>
                  </w:rPr>
                  <w:t>L öffnet Tafel, an der bereits die Europakarte hängt und notiert das Stundenthema</w:t>
                </w:r>
              </w:p>
              <w:p w:rsidR="00AE7084" w:rsidRPr="004E5254" w:rsidRDefault="00AE7084">
                <w:pPr>
                  <w:rPr>
                    <w:rFonts w:ascii="Arial" w:hAnsi="Arial" w:cs="Arial"/>
                    <w:sz w:val="22"/>
                    <w:szCs w:val="22"/>
                  </w:rPr>
                </w:pPr>
              </w:p>
              <w:p w:rsidR="00D30F52" w:rsidRPr="004E5254" w:rsidRDefault="00D30F52">
                <w:pPr>
                  <w:rPr>
                    <w:rFonts w:ascii="Arial" w:hAnsi="Arial" w:cs="Arial"/>
                    <w:b/>
                    <w:sz w:val="22"/>
                    <w:szCs w:val="22"/>
                  </w:rPr>
                </w:pPr>
                <w:r w:rsidRPr="004E5254">
                  <w:rPr>
                    <w:rFonts w:ascii="Arial" w:hAnsi="Arial" w:cs="Arial"/>
                    <w:b/>
                    <w:sz w:val="22"/>
                    <w:szCs w:val="22"/>
                  </w:rPr>
                  <w:t xml:space="preserve">Wir vergleichen </w:t>
                </w:r>
                <w:r w:rsidR="002D1C75">
                  <w:rPr>
                    <w:rFonts w:ascii="Arial" w:hAnsi="Arial" w:cs="Arial"/>
                    <w:b/>
                    <w:sz w:val="22"/>
                    <w:szCs w:val="22"/>
                  </w:rPr>
                  <w:t xml:space="preserve">die Wallfahrtsorte Altötting, </w:t>
                </w:r>
                <w:r w:rsidR="008B7671" w:rsidRPr="004E5254">
                  <w:rPr>
                    <w:rFonts w:ascii="Arial" w:hAnsi="Arial" w:cs="Arial"/>
                    <w:b/>
                    <w:sz w:val="22"/>
                    <w:szCs w:val="22"/>
                  </w:rPr>
                  <w:t>Fá</w:t>
                </w:r>
                <w:r w:rsidRPr="004E5254">
                  <w:rPr>
                    <w:rFonts w:ascii="Arial" w:hAnsi="Arial" w:cs="Arial"/>
                    <w:b/>
                    <w:sz w:val="22"/>
                    <w:szCs w:val="22"/>
                  </w:rPr>
                  <w:t>tima und Lourdes</w:t>
                </w:r>
              </w:p>
            </w:tc>
            <w:tc>
              <w:tcPr>
                <w:tcW w:w="3542" w:type="dxa"/>
              </w:tcPr>
              <w:p w:rsidR="003F68DC" w:rsidRPr="004E5254" w:rsidRDefault="003F68DC">
                <w:pPr>
                  <w:rPr>
                    <w:rFonts w:ascii="Arial" w:hAnsi="Arial" w:cs="Arial"/>
                    <w:sz w:val="22"/>
                    <w:szCs w:val="22"/>
                  </w:rPr>
                </w:pPr>
              </w:p>
              <w:p w:rsidR="00D30F52" w:rsidRPr="004E5254" w:rsidRDefault="00D30F52">
                <w:pPr>
                  <w:rPr>
                    <w:rFonts w:ascii="Arial" w:hAnsi="Arial" w:cs="Arial"/>
                    <w:sz w:val="22"/>
                    <w:szCs w:val="22"/>
                  </w:rPr>
                </w:pPr>
              </w:p>
              <w:p w:rsidR="00D30F52" w:rsidRPr="004E5254" w:rsidRDefault="00D30F52">
                <w:pPr>
                  <w:rPr>
                    <w:rFonts w:ascii="Arial" w:hAnsi="Arial" w:cs="Arial"/>
                    <w:sz w:val="22"/>
                    <w:szCs w:val="22"/>
                  </w:rPr>
                </w:pPr>
                <w:r w:rsidRPr="004E5254">
                  <w:rPr>
                    <w:rFonts w:ascii="Arial" w:hAnsi="Arial" w:cs="Arial"/>
                    <w:sz w:val="22"/>
                    <w:szCs w:val="22"/>
                  </w:rPr>
                  <w:t>BK</w:t>
                </w:r>
              </w:p>
              <w:p w:rsidR="00AE7084" w:rsidRPr="004E5254" w:rsidRDefault="00AE7084">
                <w:pPr>
                  <w:rPr>
                    <w:rFonts w:ascii="Arial" w:hAnsi="Arial" w:cs="Arial"/>
                    <w:sz w:val="22"/>
                    <w:szCs w:val="22"/>
                  </w:rPr>
                </w:pPr>
              </w:p>
              <w:p w:rsidR="00AE7084" w:rsidRPr="004E5254" w:rsidRDefault="00AE7084">
                <w:pPr>
                  <w:rPr>
                    <w:rFonts w:ascii="Arial" w:hAnsi="Arial" w:cs="Arial"/>
                    <w:sz w:val="22"/>
                    <w:szCs w:val="22"/>
                  </w:rPr>
                </w:pPr>
                <w:r w:rsidRPr="004E5254">
                  <w:rPr>
                    <w:rFonts w:ascii="Arial" w:hAnsi="Arial" w:cs="Arial"/>
                    <w:sz w:val="22"/>
                    <w:szCs w:val="22"/>
                  </w:rPr>
                  <w:t>Tafel, Europakarte</w:t>
                </w:r>
              </w:p>
            </w:tc>
          </w:tr>
          <w:tr w:rsidR="00D3434D" w:rsidRPr="004E5254">
            <w:tc>
              <w:tcPr>
                <w:tcW w:w="3085" w:type="dxa"/>
              </w:tcPr>
              <w:p w:rsidR="00D3434D" w:rsidRPr="002D1C75" w:rsidRDefault="00D71BC4">
                <w:pPr>
                  <w:rPr>
                    <w:rFonts w:ascii="Arial" w:hAnsi="Arial" w:cs="Arial"/>
                    <w:b/>
                    <w:sz w:val="22"/>
                    <w:szCs w:val="22"/>
                  </w:rPr>
                </w:pPr>
                <w:r w:rsidRPr="002D1C75">
                  <w:rPr>
                    <w:rFonts w:ascii="Arial" w:hAnsi="Arial" w:cs="Arial"/>
                    <w:b/>
                    <w:sz w:val="22"/>
                    <w:szCs w:val="22"/>
                  </w:rPr>
                  <w:t>Erarbeitung</w:t>
                </w:r>
              </w:p>
            </w:tc>
            <w:tc>
              <w:tcPr>
                <w:tcW w:w="7796" w:type="dxa"/>
              </w:tcPr>
              <w:p w:rsidR="00D3434D" w:rsidRPr="004E5254" w:rsidRDefault="00D30F52">
                <w:pPr>
                  <w:rPr>
                    <w:rFonts w:ascii="Arial" w:hAnsi="Arial" w:cs="Arial"/>
                    <w:sz w:val="22"/>
                    <w:szCs w:val="22"/>
                  </w:rPr>
                </w:pPr>
                <w:r w:rsidRPr="004E5254">
                  <w:rPr>
                    <w:rFonts w:ascii="Arial" w:hAnsi="Arial" w:cs="Arial"/>
                    <w:sz w:val="22"/>
                    <w:szCs w:val="22"/>
                  </w:rPr>
                  <w:t>L erklärt Arbeitsauftrag</w:t>
                </w:r>
              </w:p>
              <w:p w:rsidR="00D30F52" w:rsidRPr="004E5254" w:rsidRDefault="00D30F52">
                <w:pPr>
                  <w:rPr>
                    <w:rFonts w:ascii="Arial" w:hAnsi="Arial" w:cs="Arial"/>
                    <w:sz w:val="22"/>
                    <w:szCs w:val="22"/>
                  </w:rPr>
                </w:pPr>
                <w:r w:rsidRPr="004E5254">
                  <w:rPr>
                    <w:rFonts w:ascii="Arial" w:hAnsi="Arial" w:cs="Arial"/>
                    <w:sz w:val="22"/>
                    <w:szCs w:val="22"/>
                  </w:rPr>
                  <w:sym w:font="Wingdings" w:char="F0E0"/>
                </w:r>
                <w:r w:rsidRPr="004E5254">
                  <w:rPr>
                    <w:rFonts w:ascii="Arial" w:hAnsi="Arial" w:cs="Arial"/>
                    <w:sz w:val="22"/>
                    <w:szCs w:val="22"/>
                  </w:rPr>
                  <w:t xml:space="preserve"> SuS erarbeiten in Gruppen die einzelnen Wallfahrtsorte und erstellen Plakate</w:t>
                </w:r>
              </w:p>
              <w:p w:rsidR="00D30F52" w:rsidRPr="004E5254" w:rsidRDefault="00D30F52">
                <w:pPr>
                  <w:rPr>
                    <w:rFonts w:ascii="Arial" w:hAnsi="Arial" w:cs="Arial"/>
                    <w:sz w:val="22"/>
                    <w:szCs w:val="22"/>
                  </w:rPr>
                </w:pPr>
                <w:r w:rsidRPr="004E5254">
                  <w:rPr>
                    <w:rFonts w:ascii="Arial" w:hAnsi="Arial" w:cs="Arial"/>
                    <w:sz w:val="22"/>
                    <w:szCs w:val="22"/>
                  </w:rPr>
                  <w:sym w:font="Wingdings" w:char="F0E0"/>
                </w:r>
                <w:r w:rsidRPr="004E5254">
                  <w:rPr>
                    <w:rFonts w:ascii="Arial" w:hAnsi="Arial" w:cs="Arial"/>
                    <w:sz w:val="22"/>
                    <w:szCs w:val="22"/>
                  </w:rPr>
                  <w:t xml:space="preserve"> Gruppenanzahl variiert je nach Klassengröße (mind. 3 Gruppen)</w:t>
                </w:r>
              </w:p>
            </w:tc>
            <w:tc>
              <w:tcPr>
                <w:tcW w:w="3542" w:type="dxa"/>
              </w:tcPr>
              <w:p w:rsidR="00D3434D" w:rsidRPr="004E5254" w:rsidRDefault="00D30F52">
                <w:pPr>
                  <w:rPr>
                    <w:rFonts w:ascii="Arial" w:hAnsi="Arial" w:cs="Arial"/>
                    <w:sz w:val="22"/>
                    <w:szCs w:val="22"/>
                  </w:rPr>
                </w:pPr>
                <w:r w:rsidRPr="004E5254">
                  <w:rPr>
                    <w:rFonts w:ascii="Arial" w:hAnsi="Arial" w:cs="Arial"/>
                    <w:sz w:val="22"/>
                    <w:szCs w:val="22"/>
                  </w:rPr>
                  <w:t>GA</w:t>
                </w:r>
              </w:p>
              <w:p w:rsidR="00D30F52" w:rsidRPr="004E5254" w:rsidRDefault="00D30F52">
                <w:pPr>
                  <w:rPr>
                    <w:rFonts w:ascii="Arial" w:hAnsi="Arial" w:cs="Arial"/>
                    <w:sz w:val="22"/>
                    <w:szCs w:val="22"/>
                  </w:rPr>
                </w:pPr>
                <w:r w:rsidRPr="004E5254">
                  <w:rPr>
                    <w:rFonts w:ascii="Arial" w:hAnsi="Arial" w:cs="Arial"/>
                    <w:sz w:val="22"/>
                    <w:szCs w:val="22"/>
                  </w:rPr>
                  <w:t>Infotexte, BK, Plakate, Stifte</w:t>
                </w:r>
              </w:p>
            </w:tc>
          </w:tr>
          <w:tr w:rsidR="00D71BC4" w:rsidRPr="004E5254">
            <w:tc>
              <w:tcPr>
                <w:tcW w:w="3085" w:type="dxa"/>
              </w:tcPr>
              <w:p w:rsidR="00D71BC4" w:rsidRPr="002D1C75" w:rsidRDefault="00D71BC4">
                <w:pPr>
                  <w:rPr>
                    <w:rFonts w:ascii="Arial" w:hAnsi="Arial" w:cs="Arial"/>
                    <w:b/>
                    <w:sz w:val="22"/>
                    <w:szCs w:val="22"/>
                  </w:rPr>
                </w:pPr>
                <w:r w:rsidRPr="002D1C75">
                  <w:rPr>
                    <w:rFonts w:ascii="Arial" w:hAnsi="Arial" w:cs="Arial"/>
                    <w:b/>
                    <w:sz w:val="22"/>
                    <w:szCs w:val="22"/>
                  </w:rPr>
                  <w:t>Präsentation</w:t>
                </w:r>
              </w:p>
            </w:tc>
            <w:tc>
              <w:tcPr>
                <w:tcW w:w="7796" w:type="dxa"/>
              </w:tcPr>
              <w:p w:rsidR="00D30F52" w:rsidRPr="004E5254" w:rsidRDefault="00D30F52">
                <w:pPr>
                  <w:rPr>
                    <w:rFonts w:ascii="Arial" w:hAnsi="Arial" w:cs="Arial"/>
                    <w:sz w:val="22"/>
                    <w:szCs w:val="22"/>
                  </w:rPr>
                </w:pPr>
                <w:r w:rsidRPr="004E5254">
                  <w:rPr>
                    <w:rFonts w:ascii="Arial" w:hAnsi="Arial" w:cs="Arial"/>
                    <w:sz w:val="22"/>
                    <w:szCs w:val="22"/>
                  </w:rPr>
                  <w:t>SuS präsentieren ihre Arbeitsergebnisse</w:t>
                </w:r>
                <w:r w:rsidR="002D04C4" w:rsidRPr="004E5254">
                  <w:rPr>
                    <w:rFonts w:ascii="Arial" w:hAnsi="Arial" w:cs="Arial"/>
                    <w:sz w:val="22"/>
                    <w:szCs w:val="22"/>
                  </w:rPr>
                  <w:t xml:space="preserve">, </w:t>
                </w:r>
                <w:r w:rsidR="00AE7084" w:rsidRPr="004E5254">
                  <w:rPr>
                    <w:rFonts w:ascii="Arial" w:hAnsi="Arial" w:cs="Arial"/>
                    <w:sz w:val="22"/>
                    <w:szCs w:val="22"/>
                  </w:rPr>
                  <w:t>positionieren ihre BK (Madonna) auf der Europakarte</w:t>
                </w:r>
                <w:r w:rsidR="002D04C4" w:rsidRPr="004E5254">
                  <w:rPr>
                    <w:rFonts w:ascii="Arial" w:hAnsi="Arial" w:cs="Arial"/>
                    <w:sz w:val="22"/>
                    <w:szCs w:val="22"/>
                  </w:rPr>
                  <w:t xml:space="preserve"> und den Beginn der Wallfahrt in den jeweiligen Orten auf der Zeitleiste</w:t>
                </w:r>
              </w:p>
            </w:tc>
            <w:tc>
              <w:tcPr>
                <w:tcW w:w="3542" w:type="dxa"/>
              </w:tcPr>
              <w:p w:rsidR="00AE7084" w:rsidRPr="004E5254" w:rsidRDefault="00AE7084">
                <w:pPr>
                  <w:rPr>
                    <w:rFonts w:ascii="Arial" w:hAnsi="Arial" w:cs="Arial"/>
                    <w:sz w:val="22"/>
                    <w:szCs w:val="22"/>
                  </w:rPr>
                </w:pPr>
                <w:r w:rsidRPr="004E5254">
                  <w:rPr>
                    <w:rFonts w:ascii="Arial" w:hAnsi="Arial" w:cs="Arial"/>
                    <w:sz w:val="22"/>
                    <w:szCs w:val="22"/>
                  </w:rPr>
                  <w:t>Kinositz</w:t>
                </w:r>
              </w:p>
              <w:p w:rsidR="00D71BC4" w:rsidRPr="004E5254" w:rsidRDefault="00AE7084">
                <w:pPr>
                  <w:rPr>
                    <w:rFonts w:ascii="Arial" w:hAnsi="Arial" w:cs="Arial"/>
                    <w:sz w:val="22"/>
                    <w:szCs w:val="22"/>
                  </w:rPr>
                </w:pPr>
                <w:r w:rsidRPr="004E5254">
                  <w:rPr>
                    <w:rFonts w:ascii="Arial" w:hAnsi="Arial" w:cs="Arial"/>
                    <w:sz w:val="22"/>
                    <w:szCs w:val="22"/>
                  </w:rPr>
                  <w:t>Tafel, Plakate, BK, Europakarte</w:t>
                </w:r>
                <w:r w:rsidR="002D04C4" w:rsidRPr="004E5254">
                  <w:rPr>
                    <w:rFonts w:ascii="Arial" w:hAnsi="Arial" w:cs="Arial"/>
                    <w:sz w:val="22"/>
                    <w:szCs w:val="22"/>
                  </w:rPr>
                  <w:t>, Zeitleiste</w:t>
                </w:r>
              </w:p>
            </w:tc>
          </w:tr>
          <w:tr w:rsidR="00D71BC4" w:rsidRPr="004E5254">
            <w:tc>
              <w:tcPr>
                <w:tcW w:w="3085" w:type="dxa"/>
              </w:tcPr>
              <w:p w:rsidR="00D71BC4" w:rsidRPr="002D1C75" w:rsidRDefault="00D71BC4">
                <w:pPr>
                  <w:rPr>
                    <w:rFonts w:ascii="Arial" w:hAnsi="Arial" w:cs="Arial"/>
                    <w:b/>
                    <w:sz w:val="22"/>
                    <w:szCs w:val="22"/>
                  </w:rPr>
                </w:pPr>
                <w:r w:rsidRPr="002D1C75">
                  <w:rPr>
                    <w:rFonts w:ascii="Arial" w:hAnsi="Arial" w:cs="Arial"/>
                    <w:b/>
                    <w:sz w:val="22"/>
                    <w:szCs w:val="22"/>
                  </w:rPr>
                  <w:t>Zusammenfassung</w:t>
                </w:r>
              </w:p>
            </w:tc>
            <w:tc>
              <w:tcPr>
                <w:tcW w:w="7796" w:type="dxa"/>
              </w:tcPr>
              <w:p w:rsidR="00D71BC4" w:rsidRPr="004E5254" w:rsidRDefault="00AE7084">
                <w:pPr>
                  <w:rPr>
                    <w:rFonts w:ascii="Arial" w:hAnsi="Arial" w:cs="Arial"/>
                    <w:sz w:val="22"/>
                    <w:szCs w:val="22"/>
                  </w:rPr>
                </w:pPr>
                <w:r w:rsidRPr="004E5254">
                  <w:rPr>
                    <w:rFonts w:ascii="Arial" w:hAnsi="Arial" w:cs="Arial"/>
                    <w:sz w:val="22"/>
                    <w:szCs w:val="22"/>
                  </w:rPr>
                  <w:t>L: Du hast nun viele Informationen über die drei verschiedenen Marienwallfahrtsorte gehört. Besprich dich nun mit deinem Partner, welche Gemeinsamkeiten diese Marienwallfahrtsorte haben.</w:t>
                </w:r>
              </w:p>
              <w:p w:rsidR="00AE7084" w:rsidRPr="004E5254" w:rsidRDefault="00AE7084">
                <w:pPr>
                  <w:rPr>
                    <w:rFonts w:ascii="Arial" w:hAnsi="Arial" w:cs="Arial"/>
                    <w:sz w:val="22"/>
                    <w:szCs w:val="22"/>
                  </w:rPr>
                </w:pPr>
                <w:r w:rsidRPr="004E5254">
                  <w:rPr>
                    <w:rFonts w:ascii="Arial" w:hAnsi="Arial" w:cs="Arial"/>
                    <w:sz w:val="22"/>
                    <w:szCs w:val="22"/>
                  </w:rPr>
                  <w:sym w:font="Wingdings" w:char="F0E0"/>
                </w:r>
                <w:r w:rsidRPr="004E5254">
                  <w:rPr>
                    <w:rFonts w:ascii="Arial" w:hAnsi="Arial" w:cs="Arial"/>
                    <w:sz w:val="22"/>
                    <w:szCs w:val="22"/>
                  </w:rPr>
                  <w:t xml:space="preserve"> SuS besprechen sich</w:t>
                </w:r>
              </w:p>
              <w:p w:rsidR="00AE7084" w:rsidRPr="004E5254" w:rsidRDefault="00AE7084">
                <w:pPr>
                  <w:rPr>
                    <w:rFonts w:ascii="Arial" w:hAnsi="Arial" w:cs="Arial"/>
                    <w:sz w:val="22"/>
                    <w:szCs w:val="22"/>
                  </w:rPr>
                </w:pPr>
              </w:p>
              <w:p w:rsidR="00AE7084" w:rsidRPr="004E5254" w:rsidRDefault="00AE7084">
                <w:pPr>
                  <w:rPr>
                    <w:rFonts w:ascii="Arial" w:hAnsi="Arial" w:cs="Arial"/>
                    <w:sz w:val="22"/>
                    <w:szCs w:val="22"/>
                  </w:rPr>
                </w:pPr>
                <w:r w:rsidRPr="004E5254">
                  <w:rPr>
                    <w:rFonts w:ascii="Arial" w:hAnsi="Arial" w:cs="Arial"/>
                    <w:sz w:val="22"/>
                    <w:szCs w:val="22"/>
                  </w:rPr>
                  <w:lastRenderedPageBreak/>
                  <w:t>gemeinsames Sammeln der Ergebnisse an der Tafel</w:t>
                </w:r>
              </w:p>
            </w:tc>
            <w:tc>
              <w:tcPr>
                <w:tcW w:w="3542" w:type="dxa"/>
              </w:tcPr>
              <w:p w:rsidR="00D71BC4" w:rsidRPr="004E5254" w:rsidRDefault="00D71BC4">
                <w:pPr>
                  <w:rPr>
                    <w:rFonts w:ascii="Arial" w:hAnsi="Arial" w:cs="Arial"/>
                    <w:sz w:val="22"/>
                    <w:szCs w:val="22"/>
                  </w:rPr>
                </w:pPr>
              </w:p>
              <w:p w:rsidR="00AE7084" w:rsidRPr="004E5254" w:rsidRDefault="00AE7084">
                <w:pPr>
                  <w:rPr>
                    <w:rFonts w:ascii="Arial" w:hAnsi="Arial" w:cs="Arial"/>
                    <w:sz w:val="22"/>
                    <w:szCs w:val="22"/>
                  </w:rPr>
                </w:pPr>
              </w:p>
              <w:p w:rsidR="00AE7084" w:rsidRPr="004E5254" w:rsidRDefault="00AE7084">
                <w:pPr>
                  <w:rPr>
                    <w:rFonts w:ascii="Arial" w:hAnsi="Arial" w:cs="Arial"/>
                    <w:sz w:val="22"/>
                    <w:szCs w:val="22"/>
                  </w:rPr>
                </w:pPr>
              </w:p>
              <w:p w:rsidR="00AE7084" w:rsidRPr="004E5254" w:rsidRDefault="00AE7084">
                <w:pPr>
                  <w:rPr>
                    <w:rFonts w:ascii="Arial" w:hAnsi="Arial" w:cs="Arial"/>
                    <w:sz w:val="22"/>
                    <w:szCs w:val="22"/>
                  </w:rPr>
                </w:pPr>
                <w:r w:rsidRPr="004E5254">
                  <w:rPr>
                    <w:rFonts w:ascii="Arial" w:hAnsi="Arial" w:cs="Arial"/>
                    <w:sz w:val="22"/>
                    <w:szCs w:val="22"/>
                  </w:rPr>
                  <w:t>PA</w:t>
                </w:r>
              </w:p>
              <w:p w:rsidR="00AE7084" w:rsidRPr="004E5254" w:rsidRDefault="00AE7084">
                <w:pPr>
                  <w:rPr>
                    <w:rFonts w:ascii="Arial" w:hAnsi="Arial" w:cs="Arial"/>
                    <w:sz w:val="22"/>
                    <w:szCs w:val="22"/>
                  </w:rPr>
                </w:pPr>
              </w:p>
              <w:p w:rsidR="00AE7084" w:rsidRPr="004E5254" w:rsidRDefault="00AE7084">
                <w:pPr>
                  <w:rPr>
                    <w:rFonts w:ascii="Arial" w:hAnsi="Arial" w:cs="Arial"/>
                    <w:sz w:val="22"/>
                    <w:szCs w:val="22"/>
                  </w:rPr>
                </w:pPr>
                <w:r w:rsidRPr="004E5254">
                  <w:rPr>
                    <w:rFonts w:ascii="Arial" w:hAnsi="Arial" w:cs="Arial"/>
                    <w:sz w:val="22"/>
                    <w:szCs w:val="22"/>
                  </w:rPr>
                  <w:lastRenderedPageBreak/>
                  <w:t>Tafel, UG</w:t>
                </w:r>
              </w:p>
            </w:tc>
          </w:tr>
          <w:tr w:rsidR="00D71BC4" w:rsidRPr="004E5254">
            <w:tc>
              <w:tcPr>
                <w:tcW w:w="3085" w:type="dxa"/>
              </w:tcPr>
              <w:p w:rsidR="00D71BC4" w:rsidRPr="002D1C75" w:rsidRDefault="00D71BC4">
                <w:pPr>
                  <w:rPr>
                    <w:rFonts w:ascii="Arial" w:hAnsi="Arial" w:cs="Arial"/>
                    <w:b/>
                    <w:sz w:val="22"/>
                    <w:szCs w:val="22"/>
                  </w:rPr>
                </w:pPr>
                <w:r w:rsidRPr="002D1C75">
                  <w:rPr>
                    <w:rFonts w:ascii="Arial" w:hAnsi="Arial" w:cs="Arial"/>
                    <w:b/>
                    <w:sz w:val="22"/>
                    <w:szCs w:val="22"/>
                  </w:rPr>
                  <w:lastRenderedPageBreak/>
                  <w:t>Sicherung</w:t>
                </w:r>
              </w:p>
            </w:tc>
            <w:tc>
              <w:tcPr>
                <w:tcW w:w="7796" w:type="dxa"/>
              </w:tcPr>
              <w:p w:rsidR="00C52D80" w:rsidRPr="004E5254" w:rsidRDefault="00C52D80">
                <w:pPr>
                  <w:rPr>
                    <w:rFonts w:ascii="Arial" w:hAnsi="Arial" w:cs="Arial"/>
                    <w:sz w:val="22"/>
                    <w:szCs w:val="22"/>
                  </w:rPr>
                </w:pPr>
                <w:r w:rsidRPr="004E5254">
                  <w:rPr>
                    <w:rFonts w:ascii="Arial" w:hAnsi="Arial" w:cs="Arial"/>
                    <w:sz w:val="22"/>
                    <w:szCs w:val="22"/>
                  </w:rPr>
                  <w:t>Hefteintrag und Quiz</w:t>
                </w:r>
              </w:p>
            </w:tc>
            <w:tc>
              <w:tcPr>
                <w:tcW w:w="3542" w:type="dxa"/>
              </w:tcPr>
              <w:p w:rsidR="00D71BC4" w:rsidRPr="004E5254" w:rsidRDefault="00AE7084">
                <w:pPr>
                  <w:rPr>
                    <w:rFonts w:ascii="Arial" w:hAnsi="Arial" w:cs="Arial"/>
                    <w:sz w:val="22"/>
                    <w:szCs w:val="22"/>
                  </w:rPr>
                </w:pPr>
                <w:r w:rsidRPr="004E5254">
                  <w:rPr>
                    <w:rFonts w:ascii="Arial" w:hAnsi="Arial" w:cs="Arial"/>
                    <w:sz w:val="22"/>
                    <w:szCs w:val="22"/>
                  </w:rPr>
                  <w:t>Klassenverband, AB</w:t>
                </w:r>
                <w:r w:rsidR="002D04C4" w:rsidRPr="004E5254">
                  <w:rPr>
                    <w:rFonts w:ascii="Arial" w:hAnsi="Arial" w:cs="Arial"/>
                    <w:sz w:val="22"/>
                    <w:szCs w:val="22"/>
                  </w:rPr>
                  <w:t>, Heft</w:t>
                </w:r>
              </w:p>
            </w:tc>
          </w:tr>
        </w:tbl>
        <w:p w:rsidR="004E5254" w:rsidRDefault="004E5254">
          <w:pPr>
            <w:rPr>
              <w:rFonts w:ascii="Arial" w:hAnsi="Arial"/>
              <w:b/>
              <w:u w:val="single"/>
            </w:rPr>
          </w:pPr>
        </w:p>
        <w:p w:rsidR="002D1C75" w:rsidRDefault="002D1C75">
          <w:pPr>
            <w:rPr>
              <w:rFonts w:ascii="Arial" w:hAnsi="Arial"/>
              <w:b/>
              <w:u w:val="single"/>
            </w:rPr>
          </w:pPr>
        </w:p>
        <w:p w:rsidR="00AE7084" w:rsidRPr="004E5254" w:rsidRDefault="003D2270">
          <w:pPr>
            <w:rPr>
              <w:rFonts w:ascii="Arial" w:hAnsi="Arial"/>
              <w:b/>
              <w:sz w:val="22"/>
              <w:szCs w:val="22"/>
              <w:u w:val="single"/>
            </w:rPr>
          </w:pPr>
          <w:r w:rsidRPr="004E5254">
            <w:rPr>
              <w:rFonts w:ascii="Arial" w:hAnsi="Arial"/>
              <w:b/>
              <w:sz w:val="22"/>
              <w:szCs w:val="22"/>
              <w:u w:val="single"/>
            </w:rPr>
            <w:t>7</w:t>
          </w:r>
          <w:r w:rsidR="00B3653E" w:rsidRPr="004E5254">
            <w:rPr>
              <w:rFonts w:ascii="Arial" w:hAnsi="Arial"/>
              <w:b/>
              <w:sz w:val="22"/>
              <w:szCs w:val="22"/>
              <w:u w:val="single"/>
            </w:rPr>
            <w:t xml:space="preserve">. </w:t>
          </w:r>
          <w:r w:rsidR="00AE7084" w:rsidRPr="004E5254">
            <w:rPr>
              <w:rFonts w:ascii="Arial" w:hAnsi="Arial"/>
              <w:b/>
              <w:sz w:val="22"/>
              <w:szCs w:val="22"/>
              <w:u w:val="single"/>
            </w:rPr>
            <w:t>Tafelbild</w:t>
          </w:r>
        </w:p>
        <w:tbl>
          <w:tblPr>
            <w:tblStyle w:val="Tabellengitternetz"/>
            <w:tblW w:w="14423" w:type="dxa"/>
            <w:tblLook w:val="04A0"/>
          </w:tblPr>
          <w:tblGrid>
            <w:gridCol w:w="3606"/>
            <w:gridCol w:w="7211"/>
            <w:gridCol w:w="3606"/>
          </w:tblGrid>
          <w:tr w:rsidR="00AE7084" w:rsidTr="004E5254">
            <w:trPr>
              <w:trHeight w:val="3574"/>
            </w:trPr>
            <w:tc>
              <w:tcPr>
                <w:tcW w:w="3606" w:type="dxa"/>
              </w:tcPr>
              <w:p w:rsidR="00AE7084" w:rsidRDefault="000C7538">
                <w:pPr>
                  <w:rPr>
                    <w:rFonts w:ascii="Arial" w:hAnsi="Arial"/>
                    <w:b/>
                    <w:u w:val="single"/>
                  </w:rPr>
                </w:pPr>
                <w:r>
                  <w:rPr>
                    <w:rFonts w:ascii="Arial" w:hAnsi="Arial"/>
                    <w:b/>
                    <w:noProof/>
                    <w:u w:val="single"/>
                    <w:lang w:eastAsia="de-DE"/>
                  </w:rPr>
                  <w:pict>
                    <v:shape id="_x0000_s1049" type="#_x0000_t202" style="position:absolute;margin-left:31.9pt;margin-top:58.6pt;width:108pt;height:89.6pt;z-index:251673600">
                      <v:textbox>
                        <w:txbxContent>
                          <w:p w:rsidR="00FC3B54" w:rsidRPr="004E5254" w:rsidRDefault="00FC3B54" w:rsidP="00FC3B54">
                            <w:pPr>
                              <w:jc w:val="center"/>
                              <w:rPr>
                                <w:rFonts w:ascii="Arial" w:hAnsi="Arial" w:cs="Arial"/>
                                <w:sz w:val="22"/>
                                <w:szCs w:val="22"/>
                              </w:rPr>
                            </w:pPr>
                            <w:r w:rsidRPr="004E5254">
                              <w:rPr>
                                <w:rFonts w:ascii="Arial" w:hAnsi="Arial" w:cs="Arial"/>
                                <w:sz w:val="22"/>
                                <w:szCs w:val="22"/>
                              </w:rPr>
                              <w:t>Europakarte</w:t>
                            </w:r>
                          </w:p>
                        </w:txbxContent>
                      </v:textbox>
                    </v:shape>
                  </w:pict>
                </w:r>
              </w:p>
            </w:tc>
            <w:tc>
              <w:tcPr>
                <w:tcW w:w="7211" w:type="dxa"/>
              </w:tcPr>
              <w:p w:rsidR="00AE7084" w:rsidRPr="004E5254" w:rsidRDefault="00AE7084" w:rsidP="00AE7084">
                <w:pPr>
                  <w:jc w:val="center"/>
                  <w:rPr>
                    <w:rFonts w:ascii="Arial" w:hAnsi="Arial" w:cs="Arial"/>
                    <w:sz w:val="22"/>
                    <w:szCs w:val="22"/>
                    <w:u w:val="single"/>
                  </w:rPr>
                </w:pPr>
                <w:r w:rsidRPr="004E5254">
                  <w:rPr>
                    <w:rFonts w:ascii="Arial" w:hAnsi="Arial" w:cs="Arial"/>
                    <w:sz w:val="22"/>
                    <w:szCs w:val="22"/>
                    <w:u w:val="single"/>
                  </w:rPr>
                  <w:t xml:space="preserve">Wir vergleichen die Marienwallfahrtsorte </w:t>
                </w:r>
              </w:p>
              <w:p w:rsidR="00AE7084" w:rsidRPr="004E5254" w:rsidRDefault="008B7671" w:rsidP="00AE7084">
                <w:pPr>
                  <w:jc w:val="center"/>
                  <w:rPr>
                    <w:rFonts w:ascii="Arial" w:hAnsi="Arial" w:cs="Arial"/>
                    <w:sz w:val="22"/>
                    <w:szCs w:val="22"/>
                    <w:u w:val="single"/>
                  </w:rPr>
                </w:pPr>
                <w:r w:rsidRPr="004E5254">
                  <w:rPr>
                    <w:rFonts w:ascii="Arial" w:hAnsi="Arial" w:cs="Arial"/>
                    <w:sz w:val="22"/>
                    <w:szCs w:val="22"/>
                    <w:u w:val="single"/>
                  </w:rPr>
                  <w:t>Altötting, Fa</w:t>
                </w:r>
                <w:r w:rsidR="00AE7084" w:rsidRPr="004E5254">
                  <w:rPr>
                    <w:rFonts w:ascii="Arial" w:hAnsi="Arial" w:cs="Arial"/>
                    <w:sz w:val="22"/>
                    <w:szCs w:val="22"/>
                    <w:u w:val="single"/>
                  </w:rPr>
                  <w:t>tima und Lourdes</w:t>
                </w:r>
              </w:p>
              <w:p w:rsidR="00AE7084" w:rsidRPr="004E5254" w:rsidRDefault="00AE7084" w:rsidP="00AE7084">
                <w:pPr>
                  <w:jc w:val="center"/>
                  <w:rPr>
                    <w:rFonts w:ascii="Arial" w:hAnsi="Arial" w:cs="Arial"/>
                    <w:sz w:val="22"/>
                    <w:szCs w:val="22"/>
                    <w:u w:val="single"/>
                  </w:rPr>
                </w:pPr>
              </w:p>
              <w:p w:rsidR="00AE7084" w:rsidRPr="004E5254" w:rsidRDefault="000C7538" w:rsidP="00AE7084">
                <w:pPr>
                  <w:jc w:val="center"/>
                  <w:rPr>
                    <w:rFonts w:ascii="Arial" w:hAnsi="Arial" w:cs="Arial"/>
                    <w:sz w:val="22"/>
                    <w:szCs w:val="22"/>
                    <w:u w:val="single"/>
                  </w:rPr>
                </w:pPr>
                <w:r>
                  <w:rPr>
                    <w:rFonts w:ascii="Arial" w:hAnsi="Arial" w:cs="Arial"/>
                    <w:noProof/>
                    <w:sz w:val="22"/>
                    <w:szCs w:val="22"/>
                    <w:u w:val="single"/>
                    <w:lang w:eastAsia="de-DE"/>
                  </w:rPr>
                  <w:pict>
                    <v:shape id="_x0000_s1047" type="#_x0000_t202" style="position:absolute;left:0;text-align:left;margin-left:237.85pt;margin-top:7.55pt;width:106.5pt;height:120.7pt;z-index:251669504">
                      <v:textbox>
                        <w:txbxContent>
                          <w:p w:rsidR="00B76378" w:rsidRPr="004E5254" w:rsidRDefault="00B76378" w:rsidP="00B76378">
                            <w:pPr>
                              <w:jc w:val="center"/>
                              <w:rPr>
                                <w:rFonts w:ascii="Arial" w:hAnsi="Arial" w:cs="Arial"/>
                                <w:sz w:val="22"/>
                                <w:szCs w:val="22"/>
                              </w:rPr>
                            </w:pPr>
                            <w:r w:rsidRPr="004E5254">
                              <w:rPr>
                                <w:rFonts w:ascii="Arial" w:hAnsi="Arial" w:cs="Arial"/>
                                <w:sz w:val="22"/>
                                <w:szCs w:val="22"/>
                              </w:rPr>
                              <w:t>Plakat 3</w:t>
                            </w:r>
                          </w:p>
                        </w:txbxContent>
                      </v:textbox>
                    </v:shape>
                  </w:pict>
                </w:r>
                <w:r>
                  <w:rPr>
                    <w:rFonts w:ascii="Arial" w:hAnsi="Arial" w:cs="Arial"/>
                    <w:noProof/>
                    <w:sz w:val="22"/>
                    <w:szCs w:val="22"/>
                    <w:u w:val="single"/>
                    <w:lang w:eastAsia="de-DE"/>
                  </w:rPr>
                  <w:pict>
                    <v:shape id="_x0000_s1046" type="#_x0000_t202" style="position:absolute;left:0;text-align:left;margin-left:122.35pt;margin-top:7.55pt;width:106.5pt;height:120.7pt;z-index:251668480">
                      <v:textbox>
                        <w:txbxContent>
                          <w:p w:rsidR="00B76378" w:rsidRPr="004E5254" w:rsidRDefault="00B76378" w:rsidP="00B76378">
                            <w:pPr>
                              <w:jc w:val="center"/>
                              <w:rPr>
                                <w:rFonts w:ascii="Arial" w:hAnsi="Arial" w:cs="Arial"/>
                                <w:sz w:val="22"/>
                                <w:szCs w:val="22"/>
                              </w:rPr>
                            </w:pPr>
                            <w:r w:rsidRPr="004E5254">
                              <w:rPr>
                                <w:rFonts w:ascii="Arial" w:hAnsi="Arial" w:cs="Arial"/>
                                <w:sz w:val="22"/>
                                <w:szCs w:val="22"/>
                              </w:rPr>
                              <w:t>Plakat 2</w:t>
                            </w:r>
                          </w:p>
                        </w:txbxContent>
                      </v:textbox>
                    </v:shape>
                  </w:pict>
                </w:r>
                <w:r>
                  <w:rPr>
                    <w:rFonts w:ascii="Arial" w:hAnsi="Arial" w:cs="Arial"/>
                    <w:noProof/>
                    <w:sz w:val="22"/>
                    <w:szCs w:val="22"/>
                    <w:u w:val="single"/>
                    <w:lang w:eastAsia="de-DE"/>
                  </w:rPr>
                  <w:pict>
                    <v:shape id="_x0000_s1044" type="#_x0000_t202" style="position:absolute;left:0;text-align:left;margin-left:3.85pt;margin-top:7.55pt;width:106.5pt;height:120.7pt;z-index:251667456">
                      <v:textbox>
                        <w:txbxContent>
                          <w:p w:rsidR="00AE7084" w:rsidRPr="004E5254" w:rsidRDefault="00B76378" w:rsidP="00AE7084">
                            <w:pPr>
                              <w:jc w:val="center"/>
                              <w:rPr>
                                <w:rFonts w:ascii="Arial" w:hAnsi="Arial" w:cs="Arial"/>
                                <w:sz w:val="22"/>
                                <w:szCs w:val="22"/>
                              </w:rPr>
                            </w:pPr>
                            <w:r w:rsidRPr="004E5254">
                              <w:rPr>
                                <w:rFonts w:ascii="Arial" w:hAnsi="Arial" w:cs="Arial"/>
                                <w:sz w:val="22"/>
                                <w:szCs w:val="22"/>
                              </w:rPr>
                              <w:t>Plakat 1</w:t>
                            </w:r>
                          </w:p>
                        </w:txbxContent>
                      </v:textbox>
                    </v:shape>
                  </w:pict>
                </w:r>
              </w:p>
              <w:p w:rsidR="00AE7084" w:rsidRPr="004E5254" w:rsidRDefault="00AE7084" w:rsidP="00AE7084">
                <w:pPr>
                  <w:jc w:val="center"/>
                  <w:rPr>
                    <w:rFonts w:ascii="Arial" w:hAnsi="Arial" w:cs="Arial"/>
                    <w:sz w:val="22"/>
                    <w:szCs w:val="22"/>
                    <w:u w:val="single"/>
                  </w:rPr>
                </w:pPr>
              </w:p>
              <w:p w:rsidR="00AE7084" w:rsidRPr="004E5254" w:rsidRDefault="00AE7084" w:rsidP="00AE7084">
                <w:pPr>
                  <w:jc w:val="center"/>
                  <w:rPr>
                    <w:rFonts w:ascii="Arial" w:hAnsi="Arial" w:cs="Arial"/>
                    <w:sz w:val="22"/>
                    <w:szCs w:val="22"/>
                    <w:u w:val="single"/>
                  </w:rPr>
                </w:pPr>
              </w:p>
              <w:p w:rsidR="00AE7084" w:rsidRPr="004E5254" w:rsidRDefault="00AE7084" w:rsidP="00AE7084">
                <w:pPr>
                  <w:jc w:val="center"/>
                  <w:rPr>
                    <w:rFonts w:ascii="Arial" w:hAnsi="Arial" w:cs="Arial"/>
                    <w:sz w:val="22"/>
                    <w:szCs w:val="22"/>
                    <w:u w:val="single"/>
                  </w:rPr>
                </w:pPr>
              </w:p>
              <w:p w:rsidR="00AE7084" w:rsidRPr="004E5254" w:rsidRDefault="00AE7084" w:rsidP="00AE7084">
                <w:pPr>
                  <w:jc w:val="center"/>
                  <w:rPr>
                    <w:rFonts w:ascii="Arial" w:hAnsi="Arial" w:cs="Arial"/>
                    <w:sz w:val="22"/>
                    <w:szCs w:val="22"/>
                    <w:u w:val="single"/>
                  </w:rPr>
                </w:pPr>
              </w:p>
              <w:p w:rsidR="00AE7084" w:rsidRPr="004E5254" w:rsidRDefault="00AE7084" w:rsidP="00AE7084">
                <w:pPr>
                  <w:jc w:val="center"/>
                  <w:rPr>
                    <w:rFonts w:ascii="Arial" w:hAnsi="Arial" w:cs="Arial"/>
                    <w:sz w:val="22"/>
                    <w:szCs w:val="22"/>
                    <w:u w:val="single"/>
                  </w:rPr>
                </w:pPr>
              </w:p>
              <w:p w:rsidR="00AE7084" w:rsidRPr="004E5254" w:rsidRDefault="00AE7084" w:rsidP="00AE7084">
                <w:pPr>
                  <w:jc w:val="center"/>
                  <w:rPr>
                    <w:rFonts w:ascii="Arial" w:hAnsi="Arial" w:cs="Arial"/>
                    <w:sz w:val="22"/>
                    <w:szCs w:val="22"/>
                    <w:u w:val="single"/>
                  </w:rPr>
                </w:pPr>
              </w:p>
              <w:p w:rsidR="00AE7084" w:rsidRPr="004E5254" w:rsidRDefault="00AE7084" w:rsidP="00AE7084">
                <w:pPr>
                  <w:jc w:val="center"/>
                  <w:rPr>
                    <w:rFonts w:ascii="Arial" w:hAnsi="Arial" w:cs="Arial"/>
                    <w:sz w:val="22"/>
                    <w:szCs w:val="22"/>
                    <w:u w:val="single"/>
                  </w:rPr>
                </w:pPr>
              </w:p>
              <w:p w:rsidR="00AE7084" w:rsidRPr="004E5254" w:rsidRDefault="00AE7084" w:rsidP="00AE7084">
                <w:pPr>
                  <w:jc w:val="center"/>
                  <w:rPr>
                    <w:rFonts w:ascii="Arial" w:hAnsi="Arial" w:cs="Arial"/>
                    <w:sz w:val="22"/>
                    <w:szCs w:val="22"/>
                    <w:u w:val="single"/>
                  </w:rPr>
                </w:pPr>
              </w:p>
              <w:p w:rsidR="00AE7084" w:rsidRPr="004E5254" w:rsidRDefault="00AE7084" w:rsidP="00AE7084">
                <w:pPr>
                  <w:jc w:val="center"/>
                  <w:rPr>
                    <w:rFonts w:ascii="Arial" w:hAnsi="Arial" w:cs="Arial"/>
                    <w:sz w:val="22"/>
                    <w:szCs w:val="22"/>
                    <w:u w:val="single"/>
                  </w:rPr>
                </w:pPr>
              </w:p>
            </w:tc>
            <w:tc>
              <w:tcPr>
                <w:tcW w:w="3606" w:type="dxa"/>
              </w:tcPr>
              <w:p w:rsidR="00AE7084" w:rsidRPr="004E5254" w:rsidRDefault="00AE7084">
                <w:pPr>
                  <w:rPr>
                    <w:rFonts w:ascii="Arial" w:hAnsi="Arial" w:cs="Arial"/>
                    <w:b/>
                    <w:sz w:val="22"/>
                    <w:szCs w:val="22"/>
                    <w:u w:val="single"/>
                  </w:rPr>
                </w:pPr>
              </w:p>
              <w:p w:rsidR="00B76378" w:rsidRPr="004E5254" w:rsidRDefault="00B76378" w:rsidP="00B76378">
                <w:pPr>
                  <w:spacing w:line="360" w:lineRule="auto"/>
                  <w:jc w:val="center"/>
                  <w:rPr>
                    <w:rFonts w:ascii="Arial" w:hAnsi="Arial" w:cs="Arial"/>
                    <w:sz w:val="22"/>
                    <w:szCs w:val="22"/>
                    <w:u w:val="single"/>
                  </w:rPr>
                </w:pPr>
              </w:p>
              <w:p w:rsidR="00B76378" w:rsidRPr="004E5254" w:rsidRDefault="00B76378" w:rsidP="00B76378">
                <w:pPr>
                  <w:spacing w:line="360" w:lineRule="auto"/>
                  <w:jc w:val="center"/>
                  <w:rPr>
                    <w:rFonts w:ascii="Arial" w:hAnsi="Arial" w:cs="Arial"/>
                    <w:sz w:val="22"/>
                    <w:szCs w:val="22"/>
                    <w:u w:val="single"/>
                  </w:rPr>
                </w:pPr>
              </w:p>
              <w:p w:rsidR="00B76378" w:rsidRPr="004E5254" w:rsidRDefault="00B76378" w:rsidP="00B76378">
                <w:pPr>
                  <w:spacing w:line="360" w:lineRule="auto"/>
                  <w:jc w:val="center"/>
                  <w:rPr>
                    <w:rFonts w:ascii="Arial" w:hAnsi="Arial" w:cs="Arial"/>
                    <w:sz w:val="22"/>
                    <w:szCs w:val="22"/>
                    <w:u w:val="single"/>
                  </w:rPr>
                </w:pPr>
                <w:r w:rsidRPr="004E5254">
                  <w:rPr>
                    <w:rFonts w:ascii="Arial" w:hAnsi="Arial" w:cs="Arial"/>
                    <w:sz w:val="22"/>
                    <w:szCs w:val="22"/>
                    <w:u w:val="single"/>
                  </w:rPr>
                  <w:t>Gemeinsamkeiten:</w:t>
                </w:r>
              </w:p>
              <w:p w:rsidR="00B76378" w:rsidRPr="004E5254" w:rsidRDefault="00B76378" w:rsidP="00B76378">
                <w:pPr>
                  <w:pStyle w:val="Listenabsatz"/>
                  <w:numPr>
                    <w:ilvl w:val="0"/>
                    <w:numId w:val="9"/>
                  </w:numPr>
                  <w:ind w:left="523"/>
                  <w:rPr>
                    <w:rFonts w:ascii="Arial" w:hAnsi="Arial" w:cs="Arial"/>
                    <w:sz w:val="22"/>
                    <w:szCs w:val="22"/>
                    <w:u w:val="single"/>
                  </w:rPr>
                </w:pPr>
                <w:r w:rsidRPr="004E5254">
                  <w:rPr>
                    <w:rFonts w:ascii="Arial" w:hAnsi="Arial" w:cs="Arial"/>
                    <w:sz w:val="22"/>
                    <w:szCs w:val="22"/>
                  </w:rPr>
                  <w:t>Madonnen</w:t>
                </w:r>
              </w:p>
              <w:p w:rsidR="00B76378" w:rsidRPr="004E5254" w:rsidRDefault="00B76378" w:rsidP="00B76378">
                <w:pPr>
                  <w:pStyle w:val="Listenabsatz"/>
                  <w:numPr>
                    <w:ilvl w:val="0"/>
                    <w:numId w:val="9"/>
                  </w:numPr>
                  <w:ind w:left="523"/>
                  <w:rPr>
                    <w:rFonts w:ascii="Arial" w:hAnsi="Arial" w:cs="Arial"/>
                    <w:sz w:val="22"/>
                    <w:szCs w:val="22"/>
                    <w:u w:val="single"/>
                  </w:rPr>
                </w:pPr>
                <w:r w:rsidRPr="004E5254">
                  <w:rPr>
                    <w:rFonts w:ascii="Arial" w:hAnsi="Arial" w:cs="Arial"/>
                    <w:sz w:val="22"/>
                    <w:szCs w:val="22"/>
                  </w:rPr>
                  <w:t>Marienerscheinungen</w:t>
                </w:r>
                <w:r w:rsidR="00FC3B54" w:rsidRPr="004E5254">
                  <w:rPr>
                    <w:rFonts w:ascii="Arial" w:hAnsi="Arial" w:cs="Arial"/>
                    <w:sz w:val="22"/>
                    <w:szCs w:val="22"/>
                  </w:rPr>
                  <w:t xml:space="preserve"> bzw. -wunder</w:t>
                </w:r>
              </w:p>
              <w:p w:rsidR="00B76378" w:rsidRPr="004E5254" w:rsidRDefault="00B76378" w:rsidP="00B76378">
                <w:pPr>
                  <w:pStyle w:val="Listenabsatz"/>
                  <w:numPr>
                    <w:ilvl w:val="0"/>
                    <w:numId w:val="9"/>
                  </w:numPr>
                  <w:ind w:left="523"/>
                  <w:rPr>
                    <w:rFonts w:ascii="Arial" w:hAnsi="Arial" w:cs="Arial"/>
                    <w:sz w:val="22"/>
                    <w:szCs w:val="22"/>
                    <w:u w:val="single"/>
                  </w:rPr>
                </w:pPr>
                <w:r w:rsidRPr="004E5254">
                  <w:rPr>
                    <w:rFonts w:ascii="Arial" w:hAnsi="Arial" w:cs="Arial"/>
                    <w:sz w:val="22"/>
                    <w:szCs w:val="22"/>
                  </w:rPr>
                  <w:t>Mitglied im „Shrineof Europe“</w:t>
                </w:r>
              </w:p>
              <w:p w:rsidR="00F15FC8" w:rsidRPr="004E5254" w:rsidRDefault="00F15FC8" w:rsidP="00F15FC8">
                <w:pPr>
                  <w:pStyle w:val="Listenabsatz"/>
                  <w:ind w:left="523"/>
                  <w:rPr>
                    <w:rFonts w:ascii="Arial" w:hAnsi="Arial" w:cs="Arial"/>
                    <w:sz w:val="22"/>
                    <w:szCs w:val="22"/>
                    <w:u w:val="single"/>
                  </w:rPr>
                </w:pPr>
              </w:p>
            </w:tc>
          </w:tr>
        </w:tbl>
        <w:p w:rsidR="002D04C4" w:rsidRDefault="002D04C4">
          <w:pPr>
            <w:rPr>
              <w:rFonts w:ascii="Arial" w:hAnsi="Arial"/>
              <w:b/>
              <w:u w:val="single"/>
            </w:rPr>
          </w:pPr>
        </w:p>
        <w:tbl>
          <w:tblPr>
            <w:tblpPr w:leftFromText="141" w:rightFromText="141" w:vertAnchor="text" w:horzAnchor="margin" w:tblpY="709"/>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33"/>
            <w:gridCol w:w="3076"/>
            <w:gridCol w:w="2200"/>
            <w:gridCol w:w="1975"/>
            <w:gridCol w:w="5677"/>
          </w:tblGrid>
          <w:tr w:rsidR="002D04C4" w:rsidRPr="00C52D80" w:rsidTr="002D04C4">
            <w:trPr>
              <w:tblCellSpacing w:w="7" w:type="dxa"/>
            </w:trPr>
            <w:tc>
              <w:tcPr>
                <w:tcW w:w="0" w:type="auto"/>
                <w:shd w:val="clear" w:color="auto" w:fill="FFFFFF"/>
                <w:vAlign w:val="center"/>
                <w:hideMark/>
              </w:tcPr>
              <w:p w:rsidR="002D04C4" w:rsidRPr="00405745" w:rsidRDefault="002D04C4" w:rsidP="002D04C4">
                <w:pPr>
                  <w:spacing w:after="0"/>
                  <w:rPr>
                    <w:rFonts w:ascii="Arial" w:eastAsia="Times New Roman" w:hAnsi="Arial" w:cs="Arial"/>
                    <w:color w:val="000000"/>
                    <w:sz w:val="22"/>
                    <w:szCs w:val="22"/>
                    <w:lang w:eastAsia="de-DE"/>
                  </w:rPr>
                </w:pPr>
                <w:r w:rsidRPr="00405745">
                  <w:rPr>
                    <w:rFonts w:ascii="Arial" w:eastAsia="Times New Roman" w:hAnsi="Arial" w:cs="Arial"/>
                    <w:b/>
                    <w:bCs/>
                    <w:color w:val="000000"/>
                    <w:sz w:val="22"/>
                    <w:szCs w:val="22"/>
                    <w:lang w:eastAsia="de-DE"/>
                  </w:rPr>
                  <w:t>Ort</w:t>
                </w:r>
              </w:p>
            </w:tc>
            <w:tc>
              <w:tcPr>
                <w:tcW w:w="0" w:type="auto"/>
                <w:shd w:val="clear" w:color="auto" w:fill="FFFFFF"/>
                <w:vAlign w:val="center"/>
                <w:hideMark/>
              </w:tcPr>
              <w:p w:rsidR="002D04C4" w:rsidRPr="00405745" w:rsidRDefault="002D04C4" w:rsidP="002D04C4">
                <w:pPr>
                  <w:spacing w:after="0"/>
                  <w:rPr>
                    <w:rFonts w:ascii="Arial" w:eastAsia="Times New Roman" w:hAnsi="Arial" w:cs="Arial"/>
                    <w:color w:val="000000"/>
                    <w:sz w:val="22"/>
                    <w:szCs w:val="22"/>
                    <w:lang w:eastAsia="de-DE"/>
                  </w:rPr>
                </w:pPr>
                <w:r w:rsidRPr="00405745">
                  <w:rPr>
                    <w:rFonts w:ascii="Arial" w:eastAsia="Times New Roman" w:hAnsi="Arial" w:cs="Arial"/>
                    <w:b/>
                    <w:bCs/>
                    <w:color w:val="000000"/>
                    <w:sz w:val="22"/>
                    <w:szCs w:val="22"/>
                    <w:lang w:eastAsia="de-DE"/>
                  </w:rPr>
                  <w:t>Wallfahrtsbeginn</w:t>
                </w:r>
              </w:p>
            </w:tc>
            <w:tc>
              <w:tcPr>
                <w:tcW w:w="0" w:type="auto"/>
                <w:shd w:val="clear" w:color="auto" w:fill="FFFFFF"/>
                <w:vAlign w:val="center"/>
                <w:hideMark/>
              </w:tcPr>
              <w:p w:rsidR="002D04C4" w:rsidRPr="00405745" w:rsidRDefault="002D04C4" w:rsidP="002D04C4">
                <w:pPr>
                  <w:spacing w:after="0"/>
                  <w:rPr>
                    <w:rFonts w:ascii="Arial" w:eastAsia="Times New Roman" w:hAnsi="Arial" w:cs="Arial"/>
                    <w:color w:val="000000"/>
                    <w:sz w:val="22"/>
                    <w:szCs w:val="22"/>
                    <w:lang w:eastAsia="de-DE"/>
                  </w:rPr>
                </w:pPr>
                <w:r w:rsidRPr="00405745">
                  <w:rPr>
                    <w:rFonts w:ascii="Arial" w:eastAsia="Times New Roman" w:hAnsi="Arial" w:cs="Arial"/>
                    <w:b/>
                    <w:bCs/>
                    <w:color w:val="000000"/>
                    <w:sz w:val="22"/>
                    <w:szCs w:val="22"/>
                    <w:lang w:eastAsia="de-DE"/>
                  </w:rPr>
                  <w:t>Pilger / Jahr</w:t>
                </w:r>
              </w:p>
            </w:tc>
            <w:tc>
              <w:tcPr>
                <w:tcW w:w="0" w:type="auto"/>
                <w:shd w:val="clear" w:color="auto" w:fill="FFFFFF"/>
                <w:vAlign w:val="center"/>
                <w:hideMark/>
              </w:tcPr>
              <w:p w:rsidR="002D04C4" w:rsidRPr="00405745" w:rsidRDefault="002D04C4" w:rsidP="002D04C4">
                <w:pPr>
                  <w:spacing w:after="0"/>
                  <w:rPr>
                    <w:rFonts w:ascii="Arial" w:eastAsia="Times New Roman" w:hAnsi="Arial" w:cs="Arial"/>
                    <w:color w:val="000000"/>
                    <w:sz w:val="22"/>
                    <w:szCs w:val="22"/>
                    <w:lang w:eastAsia="de-DE"/>
                  </w:rPr>
                </w:pPr>
                <w:r w:rsidRPr="00405745">
                  <w:rPr>
                    <w:rFonts w:ascii="Arial" w:eastAsia="Times New Roman" w:hAnsi="Arial" w:cs="Arial"/>
                    <w:b/>
                    <w:bCs/>
                    <w:color w:val="000000"/>
                    <w:sz w:val="22"/>
                    <w:szCs w:val="22"/>
                    <w:lang w:eastAsia="de-DE"/>
                  </w:rPr>
                  <w:t>Einwohner</w:t>
                </w:r>
              </w:p>
            </w:tc>
            <w:tc>
              <w:tcPr>
                <w:tcW w:w="0" w:type="auto"/>
                <w:shd w:val="clear" w:color="auto" w:fill="FFFFFF"/>
                <w:vAlign w:val="center"/>
                <w:hideMark/>
              </w:tcPr>
              <w:p w:rsidR="002D04C4" w:rsidRPr="00405745" w:rsidRDefault="002D04C4" w:rsidP="002D04C4">
                <w:pPr>
                  <w:spacing w:after="0"/>
                  <w:rPr>
                    <w:rFonts w:ascii="Arial" w:eastAsia="Times New Roman" w:hAnsi="Arial" w:cs="Arial"/>
                    <w:color w:val="000000"/>
                    <w:sz w:val="22"/>
                    <w:szCs w:val="22"/>
                    <w:lang w:eastAsia="de-DE"/>
                  </w:rPr>
                </w:pPr>
                <w:r w:rsidRPr="00405745">
                  <w:rPr>
                    <w:rFonts w:ascii="Arial" w:eastAsia="Times New Roman" w:hAnsi="Arial" w:cs="Arial"/>
                    <w:b/>
                    <w:bCs/>
                    <w:color w:val="000000"/>
                    <w:sz w:val="22"/>
                    <w:szCs w:val="22"/>
                    <w:lang w:eastAsia="de-DE"/>
                  </w:rPr>
                  <w:t>Gnadenbild</w:t>
                </w:r>
              </w:p>
            </w:tc>
          </w:tr>
          <w:tr w:rsidR="002D04C4" w:rsidRPr="00C52D80" w:rsidTr="002D04C4">
            <w:trPr>
              <w:tblCellSpacing w:w="7" w:type="dxa"/>
            </w:trPr>
            <w:tc>
              <w:tcPr>
                <w:tcW w:w="0" w:type="auto"/>
                <w:shd w:val="clear" w:color="auto" w:fill="FFFFFF"/>
                <w:vAlign w:val="center"/>
                <w:hideMark/>
              </w:tcPr>
              <w:p w:rsidR="002D04C4" w:rsidRPr="00405745" w:rsidRDefault="000C7538" w:rsidP="002D04C4">
                <w:pPr>
                  <w:spacing w:after="0"/>
                  <w:rPr>
                    <w:rFonts w:ascii="Arial" w:eastAsia="Times New Roman" w:hAnsi="Arial" w:cs="Arial"/>
                    <w:color w:val="000000"/>
                    <w:sz w:val="22"/>
                    <w:szCs w:val="22"/>
                    <w:lang w:eastAsia="de-DE"/>
                  </w:rPr>
                </w:pPr>
                <w:hyperlink r:id="rId12" w:tgtFrame="_blank" w:history="1">
                  <w:r w:rsidR="002D04C4" w:rsidRPr="00405745">
                    <w:rPr>
                      <w:rFonts w:ascii="Arial" w:eastAsia="Times New Roman" w:hAnsi="Arial" w:cs="Arial"/>
                      <w:color w:val="711C23"/>
                      <w:sz w:val="22"/>
                      <w:szCs w:val="22"/>
                      <w:lang w:eastAsia="de-DE"/>
                    </w:rPr>
                    <w:t>Altötting</w:t>
                  </w:r>
                </w:hyperlink>
              </w:p>
            </w:tc>
            <w:tc>
              <w:tcPr>
                <w:tcW w:w="0" w:type="auto"/>
                <w:shd w:val="clear" w:color="auto" w:fill="FFFFFF"/>
                <w:vAlign w:val="center"/>
                <w:hideMark/>
              </w:tcPr>
              <w:p w:rsidR="002D04C4" w:rsidRPr="00405745" w:rsidRDefault="002D04C4" w:rsidP="002D04C4">
                <w:pPr>
                  <w:spacing w:after="0"/>
                  <w:jc w:val="center"/>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1489</w:t>
                </w:r>
              </w:p>
            </w:tc>
            <w:tc>
              <w:tcPr>
                <w:tcW w:w="0" w:type="auto"/>
                <w:shd w:val="clear" w:color="auto" w:fill="FFFFFF"/>
                <w:vAlign w:val="center"/>
                <w:hideMark/>
              </w:tcPr>
              <w:p w:rsidR="002D04C4" w:rsidRPr="00405745" w:rsidRDefault="002D04C4" w:rsidP="002D04C4">
                <w:pPr>
                  <w:spacing w:after="0"/>
                  <w:jc w:val="center"/>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1.000.000</w:t>
                </w:r>
              </w:p>
            </w:tc>
            <w:tc>
              <w:tcPr>
                <w:tcW w:w="0" w:type="auto"/>
                <w:shd w:val="clear" w:color="auto" w:fill="FFFFFF"/>
                <w:vAlign w:val="center"/>
                <w:hideMark/>
              </w:tcPr>
              <w:p w:rsidR="002D04C4" w:rsidRPr="00405745" w:rsidRDefault="002D04C4" w:rsidP="002D04C4">
                <w:pPr>
                  <w:spacing w:after="0"/>
                  <w:jc w:val="center"/>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13.000</w:t>
                </w:r>
              </w:p>
            </w:tc>
            <w:tc>
              <w:tcPr>
                <w:tcW w:w="0" w:type="auto"/>
                <w:shd w:val="clear" w:color="auto" w:fill="FFFFFF"/>
                <w:vAlign w:val="center"/>
                <w:hideMark/>
              </w:tcPr>
              <w:p w:rsidR="002D04C4" w:rsidRPr="00405745" w:rsidRDefault="002D04C4" w:rsidP="002D04C4">
                <w:pPr>
                  <w:spacing w:after="0"/>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Schwarze Madonna mit Jesuskind</w:t>
                </w:r>
              </w:p>
            </w:tc>
          </w:tr>
          <w:tr w:rsidR="002D04C4" w:rsidRPr="00C52D80" w:rsidTr="002D04C4">
            <w:trPr>
              <w:tblCellSpacing w:w="7" w:type="dxa"/>
            </w:trPr>
            <w:tc>
              <w:tcPr>
                <w:tcW w:w="0" w:type="auto"/>
                <w:shd w:val="clear" w:color="auto" w:fill="FFFFFF"/>
                <w:vAlign w:val="center"/>
                <w:hideMark/>
              </w:tcPr>
              <w:p w:rsidR="002D04C4" w:rsidRPr="00405745" w:rsidRDefault="000C7538" w:rsidP="002D04C4">
                <w:pPr>
                  <w:spacing w:after="0"/>
                  <w:rPr>
                    <w:rFonts w:ascii="Arial" w:eastAsia="Times New Roman" w:hAnsi="Arial" w:cs="Arial"/>
                    <w:color w:val="000000"/>
                    <w:sz w:val="22"/>
                    <w:szCs w:val="22"/>
                    <w:lang w:eastAsia="de-DE"/>
                  </w:rPr>
                </w:pPr>
                <w:hyperlink r:id="rId13" w:tgtFrame="_blank" w:history="1">
                  <w:r w:rsidR="002D04C4" w:rsidRPr="00405745">
                    <w:rPr>
                      <w:rFonts w:ascii="Arial" w:eastAsia="Times New Roman" w:hAnsi="Arial" w:cs="Arial"/>
                      <w:color w:val="711C23"/>
                      <w:sz w:val="22"/>
                      <w:szCs w:val="22"/>
                      <w:lang w:eastAsia="de-DE"/>
                    </w:rPr>
                    <w:t>Lourdes</w:t>
                  </w:r>
                </w:hyperlink>
              </w:p>
            </w:tc>
            <w:tc>
              <w:tcPr>
                <w:tcW w:w="0" w:type="auto"/>
                <w:shd w:val="clear" w:color="auto" w:fill="FFFFFF"/>
                <w:vAlign w:val="center"/>
                <w:hideMark/>
              </w:tcPr>
              <w:p w:rsidR="002D04C4" w:rsidRPr="00405745" w:rsidRDefault="002D04C4" w:rsidP="002D04C4">
                <w:pPr>
                  <w:spacing w:after="0"/>
                  <w:jc w:val="center"/>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1858</w:t>
                </w:r>
              </w:p>
            </w:tc>
            <w:tc>
              <w:tcPr>
                <w:tcW w:w="0" w:type="auto"/>
                <w:shd w:val="clear" w:color="auto" w:fill="FFFFFF"/>
                <w:vAlign w:val="center"/>
                <w:hideMark/>
              </w:tcPr>
              <w:p w:rsidR="002D04C4" w:rsidRPr="00405745" w:rsidRDefault="002D04C4" w:rsidP="002D04C4">
                <w:pPr>
                  <w:spacing w:after="0"/>
                  <w:jc w:val="center"/>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6.000.000</w:t>
                </w:r>
              </w:p>
            </w:tc>
            <w:tc>
              <w:tcPr>
                <w:tcW w:w="0" w:type="auto"/>
                <w:shd w:val="clear" w:color="auto" w:fill="FFFFFF"/>
                <w:vAlign w:val="center"/>
                <w:hideMark/>
              </w:tcPr>
              <w:p w:rsidR="002D04C4" w:rsidRPr="00405745" w:rsidRDefault="002D04C4" w:rsidP="002D04C4">
                <w:pPr>
                  <w:spacing w:after="0"/>
                  <w:jc w:val="center"/>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16.000</w:t>
                </w:r>
              </w:p>
            </w:tc>
            <w:tc>
              <w:tcPr>
                <w:tcW w:w="0" w:type="auto"/>
                <w:shd w:val="clear" w:color="auto" w:fill="FFFFFF"/>
                <w:vAlign w:val="center"/>
                <w:hideMark/>
              </w:tcPr>
              <w:p w:rsidR="002D04C4" w:rsidRPr="00405745" w:rsidRDefault="002D04C4" w:rsidP="002D04C4">
                <w:pPr>
                  <w:spacing w:after="0"/>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Rosenkranzmadonna</w:t>
                </w:r>
              </w:p>
            </w:tc>
          </w:tr>
          <w:tr w:rsidR="002D04C4" w:rsidRPr="00C52D80" w:rsidTr="002D04C4">
            <w:trPr>
              <w:tblCellSpacing w:w="7" w:type="dxa"/>
            </w:trPr>
            <w:tc>
              <w:tcPr>
                <w:tcW w:w="0" w:type="auto"/>
                <w:shd w:val="clear" w:color="auto" w:fill="FFFFFF"/>
                <w:vAlign w:val="center"/>
                <w:hideMark/>
              </w:tcPr>
              <w:p w:rsidR="002D04C4" w:rsidRPr="00405745" w:rsidRDefault="000C7538" w:rsidP="002D04C4">
                <w:pPr>
                  <w:spacing w:after="0"/>
                  <w:rPr>
                    <w:rFonts w:ascii="Arial" w:eastAsia="Times New Roman" w:hAnsi="Arial" w:cs="Arial"/>
                    <w:color w:val="000000"/>
                    <w:sz w:val="22"/>
                    <w:szCs w:val="22"/>
                    <w:lang w:eastAsia="de-DE"/>
                  </w:rPr>
                </w:pPr>
                <w:hyperlink r:id="rId14" w:tgtFrame="_blank" w:history="1">
                  <w:r w:rsidR="002D04C4" w:rsidRPr="00405745">
                    <w:rPr>
                      <w:rFonts w:ascii="Arial" w:eastAsia="Times New Roman" w:hAnsi="Arial" w:cs="Arial"/>
                      <w:color w:val="711C23"/>
                      <w:sz w:val="22"/>
                      <w:szCs w:val="22"/>
                      <w:lang w:eastAsia="de-DE"/>
                    </w:rPr>
                    <w:t>Fatima</w:t>
                  </w:r>
                </w:hyperlink>
              </w:p>
            </w:tc>
            <w:tc>
              <w:tcPr>
                <w:tcW w:w="0" w:type="auto"/>
                <w:shd w:val="clear" w:color="auto" w:fill="FFFFFF"/>
                <w:vAlign w:val="center"/>
                <w:hideMark/>
              </w:tcPr>
              <w:p w:rsidR="002D04C4" w:rsidRPr="00405745" w:rsidRDefault="002D04C4" w:rsidP="002D04C4">
                <w:pPr>
                  <w:spacing w:after="0"/>
                  <w:jc w:val="center"/>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1917</w:t>
                </w:r>
              </w:p>
            </w:tc>
            <w:tc>
              <w:tcPr>
                <w:tcW w:w="0" w:type="auto"/>
                <w:shd w:val="clear" w:color="auto" w:fill="FFFFFF"/>
                <w:vAlign w:val="center"/>
                <w:hideMark/>
              </w:tcPr>
              <w:p w:rsidR="002D04C4" w:rsidRPr="00405745" w:rsidRDefault="002D04C4" w:rsidP="002D04C4">
                <w:pPr>
                  <w:spacing w:after="0"/>
                  <w:jc w:val="center"/>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5.000.000</w:t>
                </w:r>
              </w:p>
            </w:tc>
            <w:tc>
              <w:tcPr>
                <w:tcW w:w="0" w:type="auto"/>
                <w:shd w:val="clear" w:color="auto" w:fill="FFFFFF"/>
                <w:vAlign w:val="center"/>
                <w:hideMark/>
              </w:tcPr>
              <w:p w:rsidR="002D04C4" w:rsidRPr="00405745" w:rsidRDefault="002D04C4" w:rsidP="002D04C4">
                <w:pPr>
                  <w:spacing w:after="0"/>
                  <w:jc w:val="center"/>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10.000</w:t>
                </w:r>
              </w:p>
            </w:tc>
            <w:tc>
              <w:tcPr>
                <w:tcW w:w="0" w:type="auto"/>
                <w:shd w:val="clear" w:color="auto" w:fill="FFFFFF"/>
                <w:vAlign w:val="center"/>
                <w:hideMark/>
              </w:tcPr>
              <w:p w:rsidR="002D04C4" w:rsidRPr="00405745" w:rsidRDefault="002D04C4" w:rsidP="002D04C4">
                <w:pPr>
                  <w:spacing w:after="0"/>
                  <w:rPr>
                    <w:rFonts w:ascii="Arial" w:eastAsia="Times New Roman" w:hAnsi="Arial" w:cs="Arial"/>
                    <w:color w:val="000000"/>
                    <w:sz w:val="22"/>
                    <w:szCs w:val="22"/>
                    <w:lang w:eastAsia="de-DE"/>
                  </w:rPr>
                </w:pPr>
                <w:r w:rsidRPr="00405745">
                  <w:rPr>
                    <w:rFonts w:ascii="Arial" w:eastAsia="Times New Roman" w:hAnsi="Arial" w:cs="Arial"/>
                    <w:color w:val="000000"/>
                    <w:sz w:val="22"/>
                    <w:szCs w:val="22"/>
                    <w:lang w:eastAsia="de-DE"/>
                  </w:rPr>
                  <w:t>Rosenkranzmadonna</w:t>
                </w:r>
              </w:p>
            </w:tc>
          </w:tr>
        </w:tbl>
        <w:p w:rsidR="002D04C4" w:rsidRPr="00405745" w:rsidRDefault="002D04C4">
          <w:pPr>
            <w:rPr>
              <w:rFonts w:ascii="Arial" w:hAnsi="Arial"/>
              <w:sz w:val="22"/>
              <w:szCs w:val="22"/>
              <w:u w:val="single"/>
            </w:rPr>
          </w:pPr>
          <w:r w:rsidRPr="00405745">
            <w:rPr>
              <w:rFonts w:ascii="Arial" w:hAnsi="Arial"/>
              <w:sz w:val="22"/>
              <w:szCs w:val="22"/>
              <w:u w:val="single"/>
            </w:rPr>
            <w:t>möglicher Hefteintrag:</w:t>
          </w:r>
        </w:p>
        <w:p w:rsidR="002D04C4" w:rsidRPr="00405745" w:rsidRDefault="002D04C4">
          <w:pPr>
            <w:rPr>
              <w:rFonts w:ascii="Arial" w:hAnsi="Arial"/>
              <w:b/>
              <w:sz w:val="22"/>
              <w:szCs w:val="22"/>
              <w:u w:val="single"/>
            </w:rPr>
          </w:pPr>
        </w:p>
        <w:p w:rsidR="009973D9" w:rsidRPr="00F6218E" w:rsidRDefault="002D04C4" w:rsidP="002D04C4">
          <w:pPr>
            <w:rPr>
              <w:rFonts w:ascii="Arial" w:hAnsi="Arial"/>
              <w:b/>
              <w:u w:val="single"/>
            </w:rPr>
          </w:pPr>
          <w:r w:rsidRPr="00405745">
            <w:rPr>
              <w:rFonts w:ascii="Arial" w:hAnsi="Arial"/>
              <w:sz w:val="22"/>
              <w:szCs w:val="22"/>
            </w:rPr>
            <w:sym w:font="Wingdings" w:char="F0E0"/>
          </w:r>
          <w:r w:rsidRPr="00405745">
            <w:rPr>
              <w:rFonts w:ascii="Arial" w:hAnsi="Arial"/>
              <w:sz w:val="22"/>
              <w:szCs w:val="22"/>
            </w:rPr>
            <w:t xml:space="preserve"> Gemeinsamkeiten notieren und eventuell Bilder der Ma</w:t>
          </w:r>
          <w:bookmarkStart w:id="0" w:name="_GoBack"/>
          <w:bookmarkEnd w:id="0"/>
          <w:r w:rsidRPr="00405745">
            <w:rPr>
              <w:rFonts w:ascii="Arial" w:hAnsi="Arial"/>
              <w:sz w:val="22"/>
              <w:szCs w:val="22"/>
            </w:rPr>
            <w:t>donnen einkleben</w:t>
          </w:r>
          <w:r w:rsidR="00AE7084">
            <w:rPr>
              <w:rFonts w:ascii="Arial" w:hAnsi="Arial"/>
              <w:b/>
              <w:u w:val="single"/>
            </w:rPr>
            <w:br w:type="page"/>
          </w:r>
          <w:r w:rsidR="00AE7084">
            <w:rPr>
              <w:rFonts w:ascii="Arial" w:hAnsi="Arial"/>
              <w:b/>
              <w:u w:val="single"/>
            </w:rPr>
            <w:lastRenderedPageBreak/>
            <w:t xml:space="preserve">8. </w:t>
          </w:r>
          <w:r w:rsidR="003F68DC">
            <w:rPr>
              <w:rFonts w:ascii="Arial" w:hAnsi="Arial"/>
              <w:b/>
              <w:u w:val="single"/>
            </w:rPr>
            <w:t>Material</w:t>
          </w:r>
        </w:p>
      </w:sdtContent>
    </w:sdt>
    <w:p w:rsidR="00D3434D" w:rsidRDefault="00FC3B54">
      <w:pPr>
        <w:rPr>
          <w:rFonts w:ascii="Arial" w:hAnsi="Arial" w:cs="Arial"/>
        </w:rPr>
      </w:pPr>
      <w:r>
        <w:rPr>
          <w:rFonts w:ascii="Arial" w:hAnsi="Arial" w:cs="Arial"/>
        </w:rPr>
        <w:t>Bildkarten der Madonnen (1.Fátima, 2.Lourdes, 3.Altötting)</w:t>
      </w:r>
    </w:p>
    <w:p w:rsidR="00FC3B54" w:rsidRDefault="00405745">
      <w:pPr>
        <w:rPr>
          <w:rFonts w:ascii="Arial" w:hAnsi="Arial" w:cs="Arial"/>
        </w:rPr>
      </w:pPr>
      <w:r>
        <w:rPr>
          <w:rFonts w:ascii="Arial" w:hAnsi="Arial" w:cs="Arial"/>
          <w:noProof/>
          <w:lang w:eastAsia="de-DE"/>
        </w:rPr>
        <w:drawing>
          <wp:anchor distT="0" distB="0" distL="114300" distR="114300" simplePos="0" relativeHeight="251674624" behindDoc="1" locked="0" layoutInCell="1" allowOverlap="1">
            <wp:simplePos x="0" y="0"/>
            <wp:positionH relativeFrom="column">
              <wp:posOffset>5574030</wp:posOffset>
            </wp:positionH>
            <wp:positionV relativeFrom="paragraph">
              <wp:posOffset>89535</wp:posOffset>
            </wp:positionV>
            <wp:extent cx="1414145" cy="499745"/>
            <wp:effectExtent l="0" t="0" r="0" b="0"/>
            <wp:wrapTight wrapText="bothSides">
              <wp:wrapPolygon edited="0">
                <wp:start x="582" y="2470"/>
                <wp:lineTo x="582" y="5764"/>
                <wp:lineTo x="1455" y="6587"/>
                <wp:lineTo x="5819" y="8234"/>
                <wp:lineTo x="7565" y="8234"/>
                <wp:lineTo x="14258" y="6587"/>
                <wp:lineTo x="15713" y="5764"/>
                <wp:lineTo x="14549" y="2470"/>
                <wp:lineTo x="582" y="247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anchor>
        </w:drawing>
      </w:r>
      <w:r>
        <w:rPr>
          <w:noProof/>
          <w:lang w:eastAsia="de-DE"/>
        </w:rPr>
        <w:drawing>
          <wp:anchor distT="0" distB="0" distL="114300" distR="114300" simplePos="0" relativeHeight="251672576" behindDoc="1" locked="0" layoutInCell="1" allowOverlap="1">
            <wp:simplePos x="0" y="0"/>
            <wp:positionH relativeFrom="column">
              <wp:posOffset>5096510</wp:posOffset>
            </wp:positionH>
            <wp:positionV relativeFrom="paragraph">
              <wp:posOffset>90170</wp:posOffset>
            </wp:positionV>
            <wp:extent cx="2063750" cy="3859530"/>
            <wp:effectExtent l="0" t="0" r="0" b="0"/>
            <wp:wrapTight wrapText="bothSides">
              <wp:wrapPolygon edited="0">
                <wp:start x="0" y="0"/>
                <wp:lineTo x="0" y="21536"/>
                <wp:lineTo x="21334" y="21536"/>
                <wp:lineTo x="2133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3750" cy="3859530"/>
                    </a:xfrm>
                    <a:prstGeom prst="rect">
                      <a:avLst/>
                    </a:prstGeom>
                  </pic:spPr>
                </pic:pic>
              </a:graphicData>
            </a:graphic>
          </wp:anchor>
        </w:drawing>
      </w:r>
      <w:r>
        <w:rPr>
          <w:rFonts w:ascii="Arial" w:hAnsi="Arial" w:cs="Arial"/>
          <w:noProof/>
          <w:lang w:eastAsia="de-DE"/>
        </w:rPr>
        <w:drawing>
          <wp:anchor distT="0" distB="0" distL="114300" distR="114300" simplePos="0" relativeHeight="251676672" behindDoc="1" locked="0" layoutInCell="1" allowOverlap="1">
            <wp:simplePos x="0" y="0"/>
            <wp:positionH relativeFrom="column">
              <wp:posOffset>2607945</wp:posOffset>
            </wp:positionH>
            <wp:positionV relativeFrom="paragraph">
              <wp:posOffset>69215</wp:posOffset>
            </wp:positionV>
            <wp:extent cx="1509395" cy="387350"/>
            <wp:effectExtent l="0" t="0" r="0" b="0"/>
            <wp:wrapTight wrapText="bothSides">
              <wp:wrapPolygon edited="0">
                <wp:start x="273" y="2125"/>
                <wp:lineTo x="273" y="7436"/>
                <wp:lineTo x="17447" y="7436"/>
                <wp:lineTo x="17447" y="2125"/>
                <wp:lineTo x="273" y="2125"/>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9395" cy="387350"/>
                    </a:xfrm>
                    <a:prstGeom prst="rect">
                      <a:avLst/>
                    </a:prstGeom>
                    <a:noFill/>
                    <a:ln>
                      <a:noFill/>
                    </a:ln>
                  </pic:spPr>
                </pic:pic>
              </a:graphicData>
            </a:graphic>
          </wp:anchor>
        </w:drawing>
      </w:r>
      <w:r>
        <w:rPr>
          <w:noProof/>
          <w:lang w:eastAsia="de-DE"/>
        </w:rPr>
        <w:drawing>
          <wp:anchor distT="0" distB="0" distL="114300" distR="114300" simplePos="0" relativeHeight="251671552" behindDoc="1" locked="0" layoutInCell="1" allowOverlap="1">
            <wp:simplePos x="0" y="0"/>
            <wp:positionH relativeFrom="column">
              <wp:posOffset>2608580</wp:posOffset>
            </wp:positionH>
            <wp:positionV relativeFrom="paragraph">
              <wp:posOffset>100965</wp:posOffset>
            </wp:positionV>
            <wp:extent cx="1426845" cy="3848735"/>
            <wp:effectExtent l="0" t="0" r="0" b="0"/>
            <wp:wrapTight wrapText="bothSides">
              <wp:wrapPolygon edited="0">
                <wp:start x="0" y="0"/>
                <wp:lineTo x="0" y="21490"/>
                <wp:lineTo x="21340" y="21490"/>
                <wp:lineTo x="213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719"/>
                    <a:stretch/>
                  </pic:blipFill>
                  <pic:spPr bwMode="auto">
                    <a:xfrm>
                      <a:off x="0" y="0"/>
                      <a:ext cx="1426845" cy="384873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rial" w:hAnsi="Arial" w:cs="Arial"/>
          <w:noProof/>
          <w:lang w:eastAsia="de-DE"/>
        </w:rPr>
        <w:drawing>
          <wp:anchor distT="0" distB="0" distL="114300" distR="114300" simplePos="0" relativeHeight="251675648" behindDoc="1" locked="0" layoutInCell="1" allowOverlap="1">
            <wp:simplePos x="0" y="0"/>
            <wp:positionH relativeFrom="column">
              <wp:posOffset>24765</wp:posOffset>
            </wp:positionH>
            <wp:positionV relativeFrom="paragraph">
              <wp:posOffset>100965</wp:posOffset>
            </wp:positionV>
            <wp:extent cx="1403350" cy="510540"/>
            <wp:effectExtent l="0" t="0" r="0" b="0"/>
            <wp:wrapTight wrapText="bothSides">
              <wp:wrapPolygon edited="0">
                <wp:start x="586" y="2418"/>
                <wp:lineTo x="586" y="6448"/>
                <wp:lineTo x="7037" y="8866"/>
                <wp:lineTo x="8796" y="8866"/>
                <wp:lineTo x="16127" y="7254"/>
                <wp:lineTo x="15540" y="4030"/>
                <wp:lineTo x="2346" y="2418"/>
                <wp:lineTo x="586" y="2418"/>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0" cy="510540"/>
                    </a:xfrm>
                    <a:prstGeom prst="rect">
                      <a:avLst/>
                    </a:prstGeom>
                    <a:noFill/>
                    <a:ln>
                      <a:noFill/>
                    </a:ln>
                  </pic:spPr>
                </pic:pic>
              </a:graphicData>
            </a:graphic>
          </wp:anchor>
        </w:drawing>
      </w:r>
      <w:r>
        <w:rPr>
          <w:noProof/>
          <w:lang w:eastAsia="de-DE"/>
        </w:rPr>
        <w:drawing>
          <wp:anchor distT="0" distB="0" distL="114300" distR="114300" simplePos="0" relativeHeight="251670528" behindDoc="1" locked="0" layoutInCell="1" allowOverlap="1">
            <wp:simplePos x="0" y="0"/>
            <wp:positionH relativeFrom="column">
              <wp:posOffset>-17780</wp:posOffset>
            </wp:positionH>
            <wp:positionV relativeFrom="paragraph">
              <wp:posOffset>132715</wp:posOffset>
            </wp:positionV>
            <wp:extent cx="1447800" cy="3710305"/>
            <wp:effectExtent l="0" t="0" r="0" b="0"/>
            <wp:wrapTight wrapText="bothSides">
              <wp:wrapPolygon edited="0">
                <wp:start x="0" y="0"/>
                <wp:lineTo x="0" y="21515"/>
                <wp:lineTo x="21316" y="21515"/>
                <wp:lineTo x="213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800" cy="3710305"/>
                    </a:xfrm>
                    <a:prstGeom prst="rect">
                      <a:avLst/>
                    </a:prstGeom>
                  </pic:spPr>
                </pic:pic>
              </a:graphicData>
            </a:graphic>
          </wp:anchor>
        </w:drawing>
      </w:r>
    </w:p>
    <w:p w:rsidR="00FC3B54" w:rsidRDefault="00FC3B54">
      <w:pPr>
        <w:rPr>
          <w:rFonts w:ascii="Arial" w:hAnsi="Arial" w:cs="Arial"/>
        </w:rPr>
      </w:pPr>
    </w:p>
    <w:p w:rsidR="00FC3B54" w:rsidRDefault="00FC3B54">
      <w:pPr>
        <w:rPr>
          <w:rFonts w:ascii="Arial" w:hAnsi="Arial" w:cs="Arial"/>
        </w:rPr>
      </w:pPr>
    </w:p>
    <w:p w:rsidR="00FC3B54" w:rsidRDefault="00FC3B54">
      <w:pPr>
        <w:rPr>
          <w:rFonts w:ascii="Arial" w:hAnsi="Arial" w:cs="Arial"/>
        </w:rPr>
      </w:pPr>
    </w:p>
    <w:p w:rsidR="00FC3B54" w:rsidRDefault="00FC3B54">
      <w:pPr>
        <w:rPr>
          <w:rFonts w:ascii="Arial" w:hAnsi="Arial" w:cs="Arial"/>
        </w:rPr>
      </w:pPr>
    </w:p>
    <w:p w:rsidR="00FC3B54" w:rsidRDefault="00FC3B54">
      <w:pPr>
        <w:rPr>
          <w:rFonts w:ascii="Arial" w:hAnsi="Arial" w:cs="Arial"/>
        </w:rPr>
      </w:pPr>
    </w:p>
    <w:p w:rsidR="00FC3B54" w:rsidRDefault="00FC3B54">
      <w:pPr>
        <w:rPr>
          <w:rFonts w:ascii="Arial" w:hAnsi="Arial" w:cs="Arial"/>
        </w:rPr>
      </w:pPr>
    </w:p>
    <w:p w:rsidR="00FC3B54" w:rsidRDefault="00FC3B54">
      <w:pPr>
        <w:rPr>
          <w:rFonts w:ascii="Arial" w:hAnsi="Arial" w:cs="Arial"/>
        </w:rPr>
      </w:pPr>
    </w:p>
    <w:p w:rsidR="00FC3B54" w:rsidRDefault="00FC3B54">
      <w:pPr>
        <w:rPr>
          <w:rFonts w:ascii="Arial" w:hAnsi="Arial" w:cs="Arial"/>
        </w:rPr>
      </w:pPr>
    </w:p>
    <w:p w:rsidR="00FC3B54" w:rsidRDefault="00FC3B54">
      <w:pPr>
        <w:rPr>
          <w:rFonts w:ascii="Arial" w:hAnsi="Arial" w:cs="Arial"/>
        </w:rPr>
      </w:pPr>
    </w:p>
    <w:p w:rsidR="00FC3B54" w:rsidRDefault="00FC3B54">
      <w:pPr>
        <w:rPr>
          <w:rFonts w:ascii="Arial" w:hAnsi="Arial" w:cs="Arial"/>
        </w:rPr>
      </w:pPr>
    </w:p>
    <w:p w:rsidR="00FC3B54" w:rsidRDefault="00FC3B54">
      <w:pPr>
        <w:rPr>
          <w:rFonts w:ascii="Arial" w:hAnsi="Arial" w:cs="Arial"/>
        </w:rPr>
      </w:pPr>
    </w:p>
    <w:p w:rsidR="0057259D" w:rsidRDefault="0057259D">
      <w:pPr>
        <w:rPr>
          <w:rFonts w:ascii="Arial" w:hAnsi="Arial" w:cs="Arial"/>
        </w:rPr>
      </w:pPr>
    </w:p>
    <w:p w:rsidR="0057259D" w:rsidRDefault="0057259D">
      <w:pPr>
        <w:rPr>
          <w:rFonts w:ascii="Arial" w:hAnsi="Arial" w:cs="Arial"/>
        </w:rPr>
      </w:pPr>
    </w:p>
    <w:p w:rsidR="00405745" w:rsidRDefault="0057259D">
      <w:pPr>
        <w:rPr>
          <w:rFonts w:ascii="Arial" w:hAnsi="Arial" w:cs="Arial"/>
          <w:sz w:val="16"/>
          <w:szCs w:val="16"/>
        </w:rPr>
      </w:pPr>
      <w:r>
        <w:rPr>
          <w:rFonts w:ascii="Arial" w:hAnsi="Arial" w:cs="Arial"/>
          <w:sz w:val="16"/>
          <w:szCs w:val="16"/>
          <w:u w:val="single"/>
        </w:rPr>
        <w:t>Bildquellen:</w:t>
      </w:r>
      <w:hyperlink r:id="rId21" w:history="1">
        <w:r w:rsidRPr="00ED5742">
          <w:rPr>
            <w:rStyle w:val="Hyperlink"/>
            <w:rFonts w:ascii="Arial" w:hAnsi="Arial" w:cs="Arial"/>
            <w:sz w:val="16"/>
            <w:szCs w:val="16"/>
          </w:rPr>
          <w:t>http://www.altoetting-wallfahrt.de/sites/default/files/u11/K1600_4231-Gnadenbild%26GoldeneRose.JPG</w:t>
        </w:r>
      </w:hyperlink>
      <w:r>
        <w:rPr>
          <w:rFonts w:ascii="Arial" w:hAnsi="Arial" w:cs="Arial"/>
          <w:sz w:val="16"/>
          <w:szCs w:val="16"/>
        </w:rPr>
        <w:t xml:space="preserve"> (Madonna Altötting) </w:t>
      </w:r>
    </w:p>
    <w:p w:rsidR="0057259D" w:rsidRDefault="00405745">
      <w:pPr>
        <w:rPr>
          <w:rFonts w:ascii="Arial" w:hAnsi="Arial" w:cs="Arial"/>
          <w:sz w:val="16"/>
          <w:szCs w:val="16"/>
          <w:lang w:val="en-US"/>
        </w:rPr>
      </w:pPr>
      <w:r>
        <w:rPr>
          <w:rFonts w:ascii="Arial" w:hAnsi="Arial" w:cs="Arial"/>
          <w:sz w:val="16"/>
          <w:szCs w:val="16"/>
        </w:rPr>
        <w:tab/>
      </w:r>
      <w:hyperlink r:id="rId22" w:history="1">
        <w:r w:rsidR="0057259D" w:rsidRPr="0057259D">
          <w:rPr>
            <w:rStyle w:val="Hyperlink"/>
            <w:rFonts w:ascii="Arial" w:hAnsi="Arial" w:cs="Arial"/>
            <w:sz w:val="16"/>
            <w:szCs w:val="16"/>
            <w:lang w:val="en-US"/>
          </w:rPr>
          <w:t>http://katholischpur.xobor.de/t841f5-Gedenktag-Unserer-Lieben-Frau-in-Fatima.html</w:t>
        </w:r>
      </w:hyperlink>
      <w:r w:rsidR="0057259D" w:rsidRPr="0057259D">
        <w:rPr>
          <w:rFonts w:ascii="Arial" w:hAnsi="Arial" w:cs="Arial"/>
          <w:sz w:val="16"/>
          <w:szCs w:val="16"/>
          <w:lang w:val="en-US"/>
        </w:rPr>
        <w:t xml:space="preserve"> (Madonna F</w:t>
      </w:r>
      <w:r w:rsidR="0057259D">
        <w:rPr>
          <w:rFonts w:ascii="Arial" w:hAnsi="Arial" w:cs="Arial"/>
          <w:sz w:val="16"/>
          <w:szCs w:val="16"/>
          <w:lang w:val="en-US"/>
        </w:rPr>
        <w:t>átima)</w:t>
      </w:r>
    </w:p>
    <w:p w:rsidR="0057259D" w:rsidRDefault="00405745">
      <w:pPr>
        <w:rPr>
          <w:rFonts w:ascii="Arial" w:hAnsi="Arial" w:cs="Arial"/>
          <w:sz w:val="16"/>
          <w:szCs w:val="16"/>
        </w:rPr>
      </w:pPr>
      <w:r>
        <w:rPr>
          <w:rFonts w:ascii="Arial" w:hAnsi="Arial" w:cs="Arial"/>
          <w:sz w:val="16"/>
          <w:szCs w:val="16"/>
          <w:lang w:val="en-US"/>
        </w:rPr>
        <w:tab/>
      </w:r>
      <w:hyperlink r:id="rId23" w:history="1">
        <w:r w:rsidRPr="00405745">
          <w:rPr>
            <w:rStyle w:val="Hyperlink"/>
            <w:rFonts w:ascii="Arial" w:hAnsi="Arial" w:cs="Arial"/>
            <w:sz w:val="16"/>
            <w:szCs w:val="16"/>
          </w:rPr>
          <w:t>http://www.krankenbruderschaft-rhein-maas.de/galerie/</w:t>
        </w:r>
      </w:hyperlink>
      <w:r w:rsidRPr="00405745">
        <w:rPr>
          <w:rFonts w:ascii="Arial" w:hAnsi="Arial" w:cs="Arial"/>
          <w:sz w:val="16"/>
          <w:szCs w:val="16"/>
        </w:rPr>
        <w:t xml:space="preserve"> (gekrönte Madonna – Bild 20/40)</w:t>
      </w:r>
    </w:p>
    <w:p w:rsidR="00405745" w:rsidRPr="00405745" w:rsidRDefault="00405745">
      <w:pPr>
        <w:rPr>
          <w:rFonts w:ascii="Arial" w:hAnsi="Arial" w:cs="Arial"/>
          <w:sz w:val="16"/>
          <w:szCs w:val="16"/>
        </w:rPr>
      </w:pPr>
      <w:r w:rsidRPr="00405745">
        <w:rPr>
          <w:rFonts w:ascii="Arial" w:hAnsi="Arial" w:cs="Arial"/>
          <w:sz w:val="16"/>
          <w:szCs w:val="16"/>
          <w:u w:val="single"/>
        </w:rPr>
        <w:t>Quelle der Tabelle</w:t>
      </w:r>
      <w:r>
        <w:rPr>
          <w:rFonts w:ascii="Arial" w:hAnsi="Arial" w:cs="Arial"/>
          <w:sz w:val="16"/>
          <w:szCs w:val="16"/>
          <w:u w:val="single"/>
        </w:rPr>
        <w:t>:</w:t>
      </w:r>
      <w:r>
        <w:rPr>
          <w:rFonts w:ascii="Arial" w:hAnsi="Arial" w:cs="Arial"/>
          <w:sz w:val="16"/>
          <w:szCs w:val="16"/>
        </w:rPr>
        <w:t xml:space="preserve"> Bedeutende Marienwallfahrtsorte in Europa - </w:t>
      </w:r>
      <w:hyperlink r:id="rId24" w:history="1">
        <w:r w:rsidRPr="00ED5742">
          <w:rPr>
            <w:rStyle w:val="Hyperlink"/>
            <w:rFonts w:ascii="Arial" w:hAnsi="Arial" w:cs="Arial"/>
            <w:sz w:val="16"/>
            <w:szCs w:val="16"/>
          </w:rPr>
          <w:t>http://www.neueschatzkammer.de/de/bedeutende-marienwallfahrtsorte-europa</w:t>
        </w:r>
      </w:hyperlink>
    </w:p>
    <w:sectPr w:rsidR="00405745" w:rsidRPr="00405745" w:rsidSect="009973D9">
      <w:pgSz w:w="16834" w:h="11904" w:orient="landscape"/>
      <w:pgMar w:top="1417" w:right="1134"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5E" w:rsidRDefault="00BE2F5E" w:rsidP="00FC3B54">
      <w:pPr>
        <w:spacing w:after="0"/>
      </w:pPr>
      <w:r>
        <w:separator/>
      </w:r>
    </w:p>
  </w:endnote>
  <w:endnote w:type="continuationSeparator" w:id="1">
    <w:p w:rsidR="00BE2F5E" w:rsidRDefault="00BE2F5E" w:rsidP="00FC3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5E" w:rsidRDefault="00BE2F5E" w:rsidP="00FC3B54">
      <w:pPr>
        <w:spacing w:after="0"/>
      </w:pPr>
      <w:r>
        <w:separator/>
      </w:r>
    </w:p>
  </w:footnote>
  <w:footnote w:type="continuationSeparator" w:id="1">
    <w:p w:rsidR="00BE2F5E" w:rsidRDefault="00BE2F5E" w:rsidP="00FC3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3E0"/>
    <w:multiLevelType w:val="multilevel"/>
    <w:tmpl w:val="469A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36949"/>
    <w:multiLevelType w:val="hybridMultilevel"/>
    <w:tmpl w:val="AAF89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C1DFB"/>
    <w:multiLevelType w:val="hybridMultilevel"/>
    <w:tmpl w:val="AF5AB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4324F"/>
    <w:multiLevelType w:val="hybridMultilevel"/>
    <w:tmpl w:val="8F182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190B4A"/>
    <w:multiLevelType w:val="multilevel"/>
    <w:tmpl w:val="3F6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BA05B2"/>
    <w:multiLevelType w:val="hybridMultilevel"/>
    <w:tmpl w:val="416AD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31544B"/>
    <w:multiLevelType w:val="hybridMultilevel"/>
    <w:tmpl w:val="F026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2002FA"/>
    <w:multiLevelType w:val="multilevel"/>
    <w:tmpl w:val="A006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1E4C49"/>
    <w:multiLevelType w:val="multilevel"/>
    <w:tmpl w:val="BC48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0"/>
  </w:num>
  <w:num w:numId="4">
    <w:abstractNumId w:val="7"/>
  </w:num>
  <w:num w:numId="5">
    <w:abstractNumId w:val="5"/>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9973D9"/>
    <w:rsid w:val="000019A6"/>
    <w:rsid w:val="000C7538"/>
    <w:rsid w:val="001B1F96"/>
    <w:rsid w:val="001E15EC"/>
    <w:rsid w:val="001E1A40"/>
    <w:rsid w:val="002258A0"/>
    <w:rsid w:val="002D04C4"/>
    <w:rsid w:val="002D1C75"/>
    <w:rsid w:val="003D2270"/>
    <w:rsid w:val="003F68DC"/>
    <w:rsid w:val="00405745"/>
    <w:rsid w:val="00441EAE"/>
    <w:rsid w:val="004A4C23"/>
    <w:rsid w:val="004B5522"/>
    <w:rsid w:val="004E5254"/>
    <w:rsid w:val="00512E3E"/>
    <w:rsid w:val="0057259D"/>
    <w:rsid w:val="005A1F82"/>
    <w:rsid w:val="00610E62"/>
    <w:rsid w:val="00740BE2"/>
    <w:rsid w:val="00764BE2"/>
    <w:rsid w:val="008B55FF"/>
    <w:rsid w:val="008B7671"/>
    <w:rsid w:val="009711D4"/>
    <w:rsid w:val="009973D9"/>
    <w:rsid w:val="009A073B"/>
    <w:rsid w:val="00A632BA"/>
    <w:rsid w:val="00AB24B5"/>
    <w:rsid w:val="00AE7084"/>
    <w:rsid w:val="00B3653E"/>
    <w:rsid w:val="00B61DE4"/>
    <w:rsid w:val="00B76378"/>
    <w:rsid w:val="00BC64A3"/>
    <w:rsid w:val="00BE2F5E"/>
    <w:rsid w:val="00C52D80"/>
    <w:rsid w:val="00C55A62"/>
    <w:rsid w:val="00CD05BB"/>
    <w:rsid w:val="00CE4710"/>
    <w:rsid w:val="00D30F52"/>
    <w:rsid w:val="00D3434D"/>
    <w:rsid w:val="00D65B4E"/>
    <w:rsid w:val="00D71BC4"/>
    <w:rsid w:val="00D72971"/>
    <w:rsid w:val="00D962BA"/>
    <w:rsid w:val="00E35762"/>
    <w:rsid w:val="00E72AC7"/>
    <w:rsid w:val="00EE0B3A"/>
    <w:rsid w:val="00F15FC8"/>
    <w:rsid w:val="00F26E62"/>
    <w:rsid w:val="00F416B5"/>
    <w:rsid w:val="00F6218E"/>
    <w:rsid w:val="00F87507"/>
    <w:rsid w:val="00FC3B5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4" type="connector" idref="#_x0000_s1041"/>
        <o:r id="V:Rule5" type="connector" idref="#_x0000_s1028"/>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528"/>
  </w:style>
  <w:style w:type="paragraph" w:styleId="berschrift1">
    <w:name w:val="heading 1"/>
    <w:basedOn w:val="Standard"/>
    <w:next w:val="Standard"/>
    <w:link w:val="berschrift1Zchn"/>
    <w:autoRedefine/>
    <w:uiPriority w:val="9"/>
    <w:qFormat/>
    <w:rsid w:val="00C3624A"/>
    <w:pPr>
      <w:keepNext/>
      <w:keepLines/>
      <w:spacing w:before="480" w:after="0"/>
      <w:outlineLvl w:val="0"/>
    </w:pPr>
    <w:rPr>
      <w:rFonts w:asciiTheme="majorHAnsi" w:eastAsiaTheme="majorEastAsia" w:hAnsiTheme="majorHAnsi" w:cstheme="majorBidi"/>
      <w:b/>
      <w:bCs/>
      <w:color w:val="943634" w:themeColor="accent2"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624A"/>
    <w:rPr>
      <w:rFonts w:asciiTheme="majorHAnsi" w:eastAsiaTheme="majorEastAsia" w:hAnsiTheme="majorHAnsi" w:cstheme="majorBidi"/>
      <w:b/>
      <w:bCs/>
      <w:color w:val="943634" w:themeColor="accent2" w:themeShade="BF"/>
      <w:sz w:val="32"/>
      <w:szCs w:val="32"/>
    </w:rPr>
  </w:style>
  <w:style w:type="table" w:styleId="Tabellengitternetz">
    <w:name w:val="Table Grid"/>
    <w:basedOn w:val="NormaleTabelle"/>
    <w:uiPriority w:val="59"/>
    <w:rsid w:val="00D3434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F6218E"/>
    <w:pPr>
      <w:spacing w:beforeLines="1" w:afterLines="1"/>
    </w:pPr>
    <w:rPr>
      <w:rFonts w:ascii="Times" w:hAnsi="Times" w:cs="Times New Roman"/>
      <w:sz w:val="20"/>
      <w:szCs w:val="20"/>
      <w:lang w:val="en-US" w:eastAsia="de-DE"/>
    </w:rPr>
  </w:style>
  <w:style w:type="paragraph" w:styleId="Listenabsatz">
    <w:name w:val="List Paragraph"/>
    <w:basedOn w:val="Standard"/>
    <w:uiPriority w:val="34"/>
    <w:qFormat/>
    <w:rsid w:val="001E15EC"/>
    <w:pPr>
      <w:ind w:left="720"/>
      <w:contextualSpacing/>
    </w:pPr>
  </w:style>
  <w:style w:type="paragraph" w:styleId="Sprechblasentext">
    <w:name w:val="Balloon Text"/>
    <w:basedOn w:val="Standard"/>
    <w:link w:val="SprechblasentextZchn"/>
    <w:uiPriority w:val="99"/>
    <w:semiHidden/>
    <w:unhideWhenUsed/>
    <w:rsid w:val="00F416B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16B5"/>
    <w:rPr>
      <w:rFonts w:ascii="Tahoma" w:hAnsi="Tahoma" w:cs="Tahoma"/>
      <w:sz w:val="16"/>
      <w:szCs w:val="16"/>
    </w:rPr>
  </w:style>
  <w:style w:type="paragraph" w:styleId="Kopfzeile">
    <w:name w:val="header"/>
    <w:basedOn w:val="Standard"/>
    <w:link w:val="KopfzeileZchn"/>
    <w:uiPriority w:val="99"/>
    <w:unhideWhenUsed/>
    <w:rsid w:val="00FC3B54"/>
    <w:pPr>
      <w:tabs>
        <w:tab w:val="center" w:pos="4536"/>
        <w:tab w:val="right" w:pos="9072"/>
      </w:tabs>
      <w:spacing w:after="0"/>
    </w:pPr>
  </w:style>
  <w:style w:type="character" w:customStyle="1" w:styleId="KopfzeileZchn">
    <w:name w:val="Kopfzeile Zchn"/>
    <w:basedOn w:val="Absatz-Standardschriftart"/>
    <w:link w:val="Kopfzeile"/>
    <w:uiPriority w:val="99"/>
    <w:rsid w:val="00FC3B54"/>
  </w:style>
  <w:style w:type="paragraph" w:styleId="Fuzeile">
    <w:name w:val="footer"/>
    <w:basedOn w:val="Standard"/>
    <w:link w:val="FuzeileZchn"/>
    <w:uiPriority w:val="99"/>
    <w:unhideWhenUsed/>
    <w:rsid w:val="00FC3B54"/>
    <w:pPr>
      <w:tabs>
        <w:tab w:val="center" w:pos="4536"/>
        <w:tab w:val="right" w:pos="9072"/>
      </w:tabs>
      <w:spacing w:after="0"/>
    </w:pPr>
  </w:style>
  <w:style w:type="character" w:customStyle="1" w:styleId="FuzeileZchn">
    <w:name w:val="Fußzeile Zchn"/>
    <w:basedOn w:val="Absatz-Standardschriftart"/>
    <w:link w:val="Fuzeile"/>
    <w:uiPriority w:val="99"/>
    <w:rsid w:val="00FC3B54"/>
  </w:style>
  <w:style w:type="character" w:styleId="Fett">
    <w:name w:val="Strong"/>
    <w:basedOn w:val="Absatz-Standardschriftart"/>
    <w:uiPriority w:val="22"/>
    <w:qFormat/>
    <w:rsid w:val="00C52D80"/>
    <w:rPr>
      <w:b/>
      <w:bCs/>
    </w:rPr>
  </w:style>
  <w:style w:type="character" w:styleId="Hyperlink">
    <w:name w:val="Hyperlink"/>
    <w:basedOn w:val="Absatz-Standardschriftart"/>
    <w:uiPriority w:val="99"/>
    <w:unhideWhenUsed/>
    <w:rsid w:val="00C52D80"/>
    <w:rPr>
      <w:color w:val="0000FF"/>
      <w:u w:val="single"/>
    </w:rPr>
  </w:style>
  <w:style w:type="paragraph" w:styleId="Beschriftung">
    <w:name w:val="caption"/>
    <w:basedOn w:val="Standard"/>
    <w:next w:val="Standard"/>
    <w:uiPriority w:val="35"/>
    <w:semiHidden/>
    <w:unhideWhenUsed/>
    <w:qFormat/>
    <w:rsid w:val="0057259D"/>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845985">
      <w:bodyDiv w:val="1"/>
      <w:marLeft w:val="0"/>
      <w:marRight w:val="0"/>
      <w:marTop w:val="0"/>
      <w:marBottom w:val="0"/>
      <w:divBdr>
        <w:top w:val="none" w:sz="0" w:space="0" w:color="auto"/>
        <w:left w:val="none" w:sz="0" w:space="0" w:color="auto"/>
        <w:bottom w:val="none" w:sz="0" w:space="0" w:color="auto"/>
        <w:right w:val="none" w:sz="0" w:space="0" w:color="auto"/>
      </w:divBdr>
    </w:div>
    <w:div w:id="1136947657">
      <w:bodyDiv w:val="1"/>
      <w:marLeft w:val="0"/>
      <w:marRight w:val="0"/>
      <w:marTop w:val="0"/>
      <w:marBottom w:val="0"/>
      <w:divBdr>
        <w:top w:val="none" w:sz="0" w:space="0" w:color="auto"/>
        <w:left w:val="none" w:sz="0" w:space="0" w:color="auto"/>
        <w:bottom w:val="none" w:sz="0" w:space="0" w:color="auto"/>
        <w:right w:val="none" w:sz="0" w:space="0" w:color="auto"/>
      </w:divBdr>
      <w:divsChild>
        <w:div w:id="416756564">
          <w:marLeft w:val="0"/>
          <w:marRight w:val="0"/>
          <w:marTop w:val="0"/>
          <w:marBottom w:val="0"/>
          <w:divBdr>
            <w:top w:val="none" w:sz="0" w:space="0" w:color="auto"/>
            <w:left w:val="none" w:sz="0" w:space="0" w:color="auto"/>
            <w:bottom w:val="none" w:sz="0" w:space="0" w:color="auto"/>
            <w:right w:val="none" w:sz="0" w:space="0" w:color="auto"/>
          </w:divBdr>
          <w:divsChild>
            <w:div w:id="165439399">
              <w:marLeft w:val="0"/>
              <w:marRight w:val="0"/>
              <w:marTop w:val="0"/>
              <w:marBottom w:val="0"/>
              <w:divBdr>
                <w:top w:val="none" w:sz="0" w:space="0" w:color="auto"/>
                <w:left w:val="none" w:sz="0" w:space="0" w:color="auto"/>
                <w:bottom w:val="none" w:sz="0" w:space="0" w:color="auto"/>
                <w:right w:val="none" w:sz="0" w:space="0" w:color="auto"/>
              </w:divBdr>
              <w:divsChild>
                <w:div w:id="20280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3863">
      <w:bodyDiv w:val="1"/>
      <w:marLeft w:val="0"/>
      <w:marRight w:val="0"/>
      <w:marTop w:val="0"/>
      <w:marBottom w:val="0"/>
      <w:divBdr>
        <w:top w:val="none" w:sz="0" w:space="0" w:color="auto"/>
        <w:left w:val="none" w:sz="0" w:space="0" w:color="auto"/>
        <w:bottom w:val="none" w:sz="0" w:space="0" w:color="auto"/>
        <w:right w:val="none" w:sz="0" w:space="0" w:color="auto"/>
      </w:divBdr>
      <w:divsChild>
        <w:div w:id="1399084981">
          <w:marLeft w:val="0"/>
          <w:marRight w:val="0"/>
          <w:marTop w:val="0"/>
          <w:marBottom w:val="0"/>
          <w:divBdr>
            <w:top w:val="none" w:sz="0" w:space="0" w:color="auto"/>
            <w:left w:val="none" w:sz="0" w:space="0" w:color="auto"/>
            <w:bottom w:val="none" w:sz="0" w:space="0" w:color="auto"/>
            <w:right w:val="none" w:sz="0" w:space="0" w:color="auto"/>
          </w:divBdr>
          <w:divsChild>
            <w:div w:id="1597708068">
              <w:marLeft w:val="0"/>
              <w:marRight w:val="0"/>
              <w:marTop w:val="0"/>
              <w:marBottom w:val="0"/>
              <w:divBdr>
                <w:top w:val="none" w:sz="0" w:space="0" w:color="auto"/>
                <w:left w:val="none" w:sz="0" w:space="0" w:color="auto"/>
                <w:bottom w:val="none" w:sz="0" w:space="0" w:color="auto"/>
                <w:right w:val="none" w:sz="0" w:space="0" w:color="auto"/>
              </w:divBdr>
              <w:divsChild>
                <w:div w:id="1107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urdes-france.org/index.php?goto_centre=ru&amp;contexte=de&amp;id=1169"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altoetting-wallfahrt.de/sites/default/files/u11/K1600_4231-Gnadenbild%26GoldeneRose.JPG" TargetMode="External"/><Relationship Id="rId7" Type="http://schemas.openxmlformats.org/officeDocument/2006/relationships/footnotes" Target="footnotes.xml"/><Relationship Id="rId12" Type="http://schemas.openxmlformats.org/officeDocument/2006/relationships/hyperlink" Target="http://www.neueschatzkammer.de/"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ourem.pt/" TargetMode="External"/><Relationship Id="rId24" Type="http://schemas.openxmlformats.org/officeDocument/2006/relationships/hyperlink" Target="http://www.neueschatzkammer.de/de/bedeutende-marienwallfahrtsorte-europa"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www.krankenbruderschaft-rhein-maas.de/galerie/" TargetMode="External"/><Relationship Id="rId10" Type="http://schemas.openxmlformats.org/officeDocument/2006/relationships/hyperlink" Target="http://www.lourdes-france.org/index.php?goto_centre=ru&amp;contexte=de&amp;id=1169" TargetMode="Externa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yperlink" Target="http://www.neueschatzkammer.de/" TargetMode="External"/><Relationship Id="rId14" Type="http://schemas.openxmlformats.org/officeDocument/2006/relationships/hyperlink" Target="http://www.cm-ourem.pt/" TargetMode="External"/><Relationship Id="rId22" Type="http://schemas.openxmlformats.org/officeDocument/2006/relationships/hyperlink" Target="http://katholischpur.xobor.de/t841f5-Gedenktag-Unserer-Lieben-Frau-in-Fatima.html" TargetMode="External"/><Relationship Id="rId27"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erstellt vom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A34BC-84E2-4C20-BD66-EFAEF60B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Altötting im Vergleich mit bekannten Marienwallfahrtsorten in Europa (Fátima, Lourdes)</vt:lpstr>
    </vt:vector>
  </TitlesOfParts>
  <Company>-</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Altötting im Vergleich mit bekannten Marienwallfahrtsorten in Europa (Fátima, Lourdes)</dc:title>
  <dc:creator>Sandi</dc:creator>
  <cp:lastModifiedBy>Grundschule Taufkirchen</cp:lastModifiedBy>
  <cp:revision>17</cp:revision>
  <cp:lastPrinted>2016-07-15T06:49:00Z</cp:lastPrinted>
  <dcterms:created xsi:type="dcterms:W3CDTF">2016-06-21T06:22:00Z</dcterms:created>
  <dcterms:modified xsi:type="dcterms:W3CDTF">2016-07-24T10:14:00Z</dcterms:modified>
</cp:coreProperties>
</file>